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charts/chart13.xml" ContentType="application/vnd.openxmlformats-officedocument.drawingml.chart+xml"/>
  <Override PartName="/word/theme/themeOverride10.xml" ContentType="application/vnd.openxmlformats-officedocument.themeOverride+xml"/>
  <Override PartName="/word/charts/chart14.xml" ContentType="application/vnd.openxmlformats-officedocument.drawingml.chart+xml"/>
  <Override PartName="/word/theme/themeOverride11.xml" ContentType="application/vnd.openxmlformats-officedocument.themeOverride+xml"/>
  <Override PartName="/word/charts/chart15.xml" ContentType="application/vnd.openxmlformats-officedocument.drawingml.chart+xml"/>
  <Override PartName="/word/theme/themeOverride12.xml" ContentType="application/vnd.openxmlformats-officedocument.themeOverride+xml"/>
  <Override PartName="/word/charts/chart16.xml" ContentType="application/vnd.openxmlformats-officedocument.drawingml.chart+xml"/>
  <Override PartName="/word/theme/themeOverride13.xml" ContentType="application/vnd.openxmlformats-officedocument.themeOverride+xml"/>
  <Override PartName="/word/charts/chart17.xml" ContentType="application/vnd.openxmlformats-officedocument.drawingml.chart+xml"/>
  <Override PartName="/word/theme/themeOverride14.xml" ContentType="application/vnd.openxmlformats-officedocument.themeOverride+xml"/>
  <Override PartName="/word/charts/chart18.xml" ContentType="application/vnd.openxmlformats-officedocument.drawingml.chart+xml"/>
  <Override PartName="/word/theme/themeOverride15.xml" ContentType="application/vnd.openxmlformats-officedocument.themeOverride+xml"/>
  <Override PartName="/word/charts/chart19.xml" ContentType="application/vnd.openxmlformats-officedocument.drawingml.chart+xml"/>
  <Override PartName="/word/theme/themeOverride16.xml" ContentType="application/vnd.openxmlformats-officedocument.themeOverride+xml"/>
  <Override PartName="/word/charts/chart20.xml" ContentType="application/vnd.openxmlformats-officedocument.drawingml.chart+xml"/>
  <Override PartName="/word/theme/themeOverride1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 xml:space="preserve">INFORME MENSUAL </w:t>
      </w:r>
      <w:r w:rsidR="000C41BB" w:rsidRPr="00D6744C">
        <w:rPr>
          <w:rFonts w:ascii="Arial" w:eastAsia="Times New Roman" w:hAnsi="Arial" w:cs="Arial"/>
          <w:b/>
          <w:sz w:val="28"/>
          <w:szCs w:val="28"/>
          <w:lang w:val="es-ES" w:eastAsia="es-ES"/>
        </w:rPr>
        <w:t>SEPTIEMBRE</w:t>
      </w:r>
    </w:p>
    <w:p w:rsidR="00E76926" w:rsidRPr="00D6744C" w:rsidRDefault="00E76926" w:rsidP="00E7692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 xml:space="preserve"> CENTRO PARA EL DESARROLLO DE LAS MUJERES</w:t>
      </w: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ENTIDAD FEDERATIVA JALISCO</w:t>
      </w: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32"/>
          <w:szCs w:val="32"/>
          <w:lang w:val="es-ES" w:eastAsia="es-ES"/>
        </w:rPr>
      </w:pPr>
      <w:r w:rsidRPr="00D6744C">
        <w:rPr>
          <w:rFonts w:ascii="Arial" w:eastAsia="Times New Roman" w:hAnsi="Arial" w:cs="Arial"/>
          <w:b/>
          <w:sz w:val="32"/>
          <w:szCs w:val="32"/>
          <w:lang w:val="es-ES" w:eastAsia="es-ES"/>
        </w:rPr>
        <w:t>INSTITUTO JALISCIENSE DE LAS MUJERES</w:t>
      </w:r>
    </w:p>
    <w:p w:rsidR="00E76926" w:rsidRPr="00D6744C" w:rsidRDefault="00E76926" w:rsidP="00E76926">
      <w:pPr>
        <w:spacing w:after="0" w:line="240" w:lineRule="auto"/>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 xml:space="preserve">MUNICIPIO JAMAY </w:t>
      </w: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spacing w:after="0" w:line="240" w:lineRule="auto"/>
        <w:jc w:val="center"/>
        <w:rPr>
          <w:rFonts w:ascii="Arial" w:eastAsia="Times New Roman" w:hAnsi="Arial" w:cs="Arial"/>
          <w:b/>
          <w:sz w:val="28"/>
          <w:szCs w:val="28"/>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8"/>
          <w:szCs w:val="28"/>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INFORMACIÓN DEL CDM</w:t>
      </w: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E76926" w:rsidRPr="00D6744C" w:rsidTr="00452E3D">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E76926" w:rsidRPr="00D6744C" w:rsidRDefault="00E76926" w:rsidP="00452E3D">
            <w:pPr>
              <w:tabs>
                <w:tab w:val="left" w:pos="0"/>
              </w:tabs>
              <w:spacing w:after="0"/>
              <w:jc w:val="center"/>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Datos generales del CDM:</w:t>
            </w:r>
          </w:p>
        </w:tc>
      </w:tr>
      <w:tr w:rsidR="00E76926" w:rsidRPr="00D6744C" w:rsidTr="00452E3D">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Jalisco</w:t>
            </w:r>
          </w:p>
        </w:tc>
      </w:tr>
      <w:tr w:rsidR="00E76926" w:rsidRPr="00D6744C" w:rsidTr="00452E3D">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b/>
                <w:sz w:val="24"/>
                <w:szCs w:val="24"/>
                <w:lang w:val="es-ES" w:eastAsia="es-ES"/>
              </w:rPr>
            </w:pPr>
            <w:r w:rsidRPr="00D6744C">
              <w:rPr>
                <w:rFonts w:ascii="Segoe UI" w:eastAsia="Times New Roman" w:hAnsi="Segoe UI" w:cs="Segoe UI"/>
                <w:b/>
                <w:color w:val="212121"/>
                <w:sz w:val="24"/>
                <w:szCs w:val="24"/>
                <w:shd w:val="clear" w:color="auto" w:fill="FFFFFF"/>
                <w:lang w:val="es-ES" w:eastAsia="es-ES"/>
              </w:rPr>
              <w:t>Instituto Jalisciense de las Mujeres Instituto Municipal de las Mujeres Jamay</w:t>
            </w:r>
          </w:p>
        </w:tc>
      </w:tr>
    </w:tbl>
    <w:p w:rsidR="00E76926" w:rsidRPr="00D6744C" w:rsidRDefault="00E76926" w:rsidP="00E76926">
      <w:pPr>
        <w:tabs>
          <w:tab w:val="left" w:pos="0"/>
        </w:tabs>
        <w:spacing w:after="0" w:line="240" w:lineRule="auto"/>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E76926" w:rsidRPr="00D6744C" w:rsidTr="00452E3D">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E76926" w:rsidRPr="00D6744C" w:rsidRDefault="00E76926" w:rsidP="00452E3D">
            <w:pPr>
              <w:tabs>
                <w:tab w:val="left" w:pos="0"/>
              </w:tabs>
              <w:spacing w:after="0"/>
              <w:jc w:val="center"/>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Información del Área Responsable:</w:t>
            </w:r>
          </w:p>
        </w:tc>
      </w:tr>
      <w:tr w:rsidR="00E76926" w:rsidRPr="00D6744C" w:rsidTr="00452E3D">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Lic. Alejandro Chávez Zamudio</w:t>
            </w:r>
          </w:p>
        </w:tc>
      </w:tr>
      <w:tr w:rsidR="00E76926" w:rsidRPr="00D6744C" w:rsidTr="00452E3D">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Jamay</w:t>
            </w:r>
          </w:p>
        </w:tc>
      </w:tr>
      <w:tr w:rsidR="00E76926" w:rsidRPr="00D6744C" w:rsidTr="00452E3D">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0C41BB" w:rsidP="00452E3D">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Septiembre</w:t>
            </w:r>
            <w:r w:rsidR="00E76926" w:rsidRPr="00D6744C">
              <w:rPr>
                <w:rFonts w:ascii="Arial" w:eastAsia="Times New Roman" w:hAnsi="Arial" w:cs="Arial"/>
                <w:b/>
                <w:sz w:val="24"/>
                <w:szCs w:val="24"/>
                <w:lang w:val="es-ES" w:eastAsia="es-ES"/>
              </w:rPr>
              <w:t xml:space="preserve"> 2018</w:t>
            </w:r>
          </w:p>
        </w:tc>
      </w:tr>
      <w:tr w:rsidR="00E76926" w:rsidRPr="00D6744C" w:rsidTr="00452E3D">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E76926" w:rsidRPr="00D6744C" w:rsidRDefault="00E76926" w:rsidP="00452E3D">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 xml:space="preserve">Asesorías y Capacitaciones </w:t>
            </w:r>
          </w:p>
        </w:tc>
      </w:tr>
    </w:tbl>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both"/>
        <w:rPr>
          <w:rFonts w:ascii="Arial" w:eastAsia="Times New Roman" w:hAnsi="Arial" w:cs="Arial"/>
          <w:b/>
          <w:sz w:val="24"/>
          <w:szCs w:val="24"/>
          <w:lang w:val="es-ES" w:eastAsia="es-ES"/>
        </w:rPr>
      </w:pPr>
    </w:p>
    <w:p w:rsidR="00E76926" w:rsidRPr="00D6744C" w:rsidRDefault="00E76926" w:rsidP="00E76926">
      <w:pPr>
        <w:tabs>
          <w:tab w:val="left" w:pos="0"/>
        </w:tabs>
        <w:jc w:val="both"/>
        <w:rPr>
          <w:rFonts w:ascii="Arial" w:hAnsi="Arial" w:cs="Arial"/>
          <w:b/>
        </w:rPr>
      </w:pPr>
    </w:p>
    <w:p w:rsidR="00E76926" w:rsidRPr="00D6744C" w:rsidRDefault="00E76926" w:rsidP="00E76926">
      <w:pPr>
        <w:tabs>
          <w:tab w:val="left" w:pos="0"/>
        </w:tabs>
        <w:jc w:val="both"/>
        <w:rPr>
          <w:rFonts w:ascii="Arial" w:hAnsi="Arial" w:cs="Arial"/>
          <w:b/>
        </w:rPr>
      </w:pPr>
      <w:r w:rsidRPr="00D6744C">
        <w:rPr>
          <w:rFonts w:ascii="Arial" w:hAnsi="Arial" w:cs="Arial"/>
          <w:b/>
        </w:rPr>
        <w:t xml:space="preserve">ANTECEDENTES </w:t>
      </w:r>
    </w:p>
    <w:p w:rsidR="00E76926" w:rsidRPr="00D6744C" w:rsidRDefault="00E76926" w:rsidP="00E76926">
      <w:pPr>
        <w:tabs>
          <w:tab w:val="left" w:pos="0"/>
        </w:tabs>
        <w:jc w:val="both"/>
        <w:rPr>
          <w:rFonts w:ascii="Arial" w:hAnsi="Arial" w:cs="Arial"/>
          <w:b/>
        </w:rPr>
      </w:pPr>
    </w:p>
    <w:p w:rsidR="00E76926" w:rsidRPr="00D6744C" w:rsidRDefault="00E76926" w:rsidP="00E76926">
      <w:pPr>
        <w:tabs>
          <w:tab w:val="left" w:pos="0"/>
        </w:tabs>
        <w:jc w:val="both"/>
        <w:rPr>
          <w:rFonts w:ascii="Arial" w:hAnsi="Arial" w:cs="Arial"/>
        </w:rPr>
      </w:pPr>
      <w:r w:rsidRPr="00D6744C">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r w:rsidRPr="00D6744C">
        <w:rPr>
          <w:rFonts w:ascii="Arial" w:hAnsi="Arial" w:cs="Arial"/>
        </w:rPr>
        <w:t xml:space="preserve">Después de la conferencia internacional, fue creado el Instituto Nacional de las Mujeres como organismo público descentralizado de acuerdo al decreto de la </w:t>
      </w:r>
      <w:r w:rsidRPr="00D6744C">
        <w:rPr>
          <w:rFonts w:ascii="Arial" w:hAnsi="Arial" w:cs="Arial"/>
          <w:b/>
        </w:rPr>
        <w:t>Ley del Instituto Nacional de las Mujeres</w:t>
      </w:r>
      <w:r w:rsidRPr="00D6744C">
        <w:rPr>
          <w:rFonts w:ascii="Arial" w:hAnsi="Arial" w:cs="Arial"/>
        </w:rPr>
        <w:t>, publicada en el diario oficial de la federación en 12 de enero de 2001. Posteriormente, se establecieron Institutos Estatales y Municipales de las Mujeres en el país.</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r w:rsidRPr="00D6744C">
        <w:rPr>
          <w:rFonts w:ascii="Arial" w:hAnsi="Arial" w:cs="Arial"/>
        </w:rPr>
        <w:lastRenderedPageBreak/>
        <w:t>El Instituto Nacional de las Mujeres (</w:t>
      </w:r>
      <w:r w:rsidRPr="00D6744C">
        <w:rPr>
          <w:rFonts w:ascii="Arial" w:hAnsi="Arial" w:cs="Arial"/>
          <w:b/>
        </w:rPr>
        <w:t>INMUJERES</w:t>
      </w:r>
      <w:r w:rsidRPr="00D6744C">
        <w:rPr>
          <w:rFonts w:ascii="Arial" w:hAnsi="Arial" w:cs="Arial"/>
        </w:rPr>
        <w:t>), estableció el Programa de Fortalecimiento a la Transversalidad de la Perspectiva de Género (</w:t>
      </w:r>
      <w:r w:rsidRPr="00D6744C">
        <w:rPr>
          <w:rFonts w:ascii="Arial" w:hAnsi="Arial" w:cs="Arial"/>
          <w:b/>
        </w:rPr>
        <w:t>PFTPG</w:t>
      </w:r>
      <w:r w:rsidRPr="00D6744C">
        <w:rPr>
          <w:rFonts w:ascii="Arial" w:hAnsi="Arial" w:cs="Arial"/>
        </w:rPr>
        <w:t>),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r w:rsidRPr="00D6744C">
        <w:rPr>
          <w:rFonts w:ascii="Arial" w:hAnsi="Arial" w:cs="Arial"/>
        </w:rPr>
        <w:t xml:space="preserve">El programa </w:t>
      </w:r>
      <w:r w:rsidRPr="00D6744C">
        <w:rPr>
          <w:rFonts w:ascii="Arial" w:hAnsi="Arial" w:cs="Arial"/>
          <w:b/>
        </w:rPr>
        <w:t>PFTPG</w:t>
      </w:r>
      <w:r w:rsidRPr="00D6744C">
        <w:rPr>
          <w:rFonts w:ascii="Arial" w:hAnsi="Arial" w:cs="Arial"/>
        </w:rPr>
        <w:t>, está estructurado por cuatro componentes, uno de ellos es el Modelo de Operación de los Centros para el Desarrollo de las Mujeres (CDM) que tiene como misión:</w:t>
      </w:r>
    </w:p>
    <w:p w:rsidR="00E76926" w:rsidRPr="00D6744C" w:rsidRDefault="00E76926" w:rsidP="00E76926">
      <w:pPr>
        <w:tabs>
          <w:tab w:val="left" w:pos="0"/>
        </w:tabs>
        <w:jc w:val="both"/>
        <w:rPr>
          <w:rFonts w:ascii="Arial" w:hAnsi="Arial" w:cs="Arial"/>
        </w:rPr>
      </w:pPr>
    </w:p>
    <w:p w:rsidR="00E76926" w:rsidRPr="00D6744C" w:rsidRDefault="00E76926" w:rsidP="00E76926">
      <w:pPr>
        <w:autoSpaceDE w:val="0"/>
        <w:autoSpaceDN w:val="0"/>
        <w:adjustRightInd w:val="0"/>
        <w:rPr>
          <w:rFonts w:ascii="MS Shell Dlg 2" w:hAnsi="MS Shell Dlg 2" w:cs="MS Shell Dlg 2"/>
          <w:sz w:val="17"/>
          <w:szCs w:val="17"/>
        </w:rPr>
      </w:pPr>
      <w:r w:rsidRPr="00D6744C">
        <w:rPr>
          <w:rFonts w:ascii="Arial" w:hAnsi="Arial" w:cs="Arial"/>
        </w:rPr>
        <w:tab/>
        <w:t>“… promover el desarrollo humano con perspectiva de género y vincular a los diversos actores sociales para avanzar en el logro de la igualdad sustantiva entre mujeres y hombres en los municipios”</w:t>
      </w:r>
      <w:r w:rsidRPr="00D6744C">
        <w:rPr>
          <w:rFonts w:ascii="Arial" w:hAnsi="Arial" w:cs="Arial"/>
          <w:sz w:val="26"/>
          <w:szCs w:val="26"/>
        </w:rPr>
        <w:t xml:space="preserve"> ¹</w:t>
      </w:r>
      <w:r w:rsidRPr="00D6744C">
        <w:rPr>
          <w:rFonts w:ascii="Arial" w:hAnsi="Arial" w:cs="Arial"/>
        </w:rPr>
        <w:t>.</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r w:rsidRPr="00D6744C">
        <w:rPr>
          <w:rFonts w:ascii="Arial" w:hAnsi="Arial" w:cs="Arial"/>
        </w:rPr>
        <w:t>Además, tiene como visión:</w:t>
      </w:r>
    </w:p>
    <w:p w:rsidR="00E76926" w:rsidRPr="00D6744C" w:rsidRDefault="00E76926" w:rsidP="00E76926">
      <w:pPr>
        <w:tabs>
          <w:tab w:val="left" w:pos="0"/>
        </w:tabs>
        <w:jc w:val="both"/>
        <w:rPr>
          <w:rFonts w:ascii="Arial" w:hAnsi="Arial" w:cs="Arial"/>
        </w:rPr>
      </w:pPr>
      <w:r w:rsidRPr="00D6744C">
        <w:rPr>
          <w:rFonts w:ascii="Arial" w:hAnsi="Arial" w:cs="Arial"/>
        </w:rPr>
        <w:t xml:space="preserve"> </w:t>
      </w:r>
    </w:p>
    <w:p w:rsidR="00E76926" w:rsidRPr="00D6744C" w:rsidRDefault="00E76926" w:rsidP="00E76926">
      <w:pPr>
        <w:autoSpaceDE w:val="0"/>
        <w:autoSpaceDN w:val="0"/>
        <w:adjustRightInd w:val="0"/>
        <w:rPr>
          <w:rFonts w:ascii="MS Shell Dlg 2" w:hAnsi="MS Shell Dlg 2" w:cs="MS Shell Dlg 2"/>
          <w:sz w:val="17"/>
          <w:szCs w:val="17"/>
        </w:rPr>
      </w:pPr>
      <w:r w:rsidRPr="00D6744C">
        <w:rPr>
          <w:rFonts w:ascii="Arial" w:hAnsi="Arial" w:cs="Arial"/>
        </w:rPr>
        <w:tab/>
        <w:t>“… brindar orientación, formación y promover la participación activa de las mujeres con perspectiva de género, impulsando el liderazgo y empoderamiento de las mismas”</w:t>
      </w:r>
      <w:r w:rsidRPr="00D6744C">
        <w:rPr>
          <w:rFonts w:ascii="Arial" w:hAnsi="Arial" w:cs="Arial"/>
          <w:sz w:val="26"/>
          <w:szCs w:val="26"/>
        </w:rPr>
        <w:t xml:space="preserve"> ²</w:t>
      </w:r>
      <w:r w:rsidRPr="00D6744C">
        <w:rPr>
          <w:rFonts w:ascii="Arial" w:hAnsi="Arial" w:cs="Arial"/>
        </w:rPr>
        <w:t xml:space="preserve">. </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r w:rsidRPr="00D6744C">
        <w:rPr>
          <w:rFonts w:ascii="Arial" w:hAnsi="Arial" w:cs="Arial"/>
        </w:rPr>
        <w:t>El objetivo general del Modelo de Operación de los Centros para el Desarrollo de las Mujeres es:</w:t>
      </w:r>
    </w:p>
    <w:p w:rsidR="00E76926" w:rsidRPr="00D6744C" w:rsidRDefault="00E76926" w:rsidP="00E76926">
      <w:pPr>
        <w:autoSpaceDE w:val="0"/>
        <w:autoSpaceDN w:val="0"/>
        <w:adjustRightInd w:val="0"/>
        <w:rPr>
          <w:rFonts w:ascii="Arial" w:hAnsi="Arial" w:cs="Arial"/>
        </w:rPr>
      </w:pPr>
      <w:r w:rsidRPr="00D6744C">
        <w:rPr>
          <w:rFonts w:ascii="Arial" w:hAnsi="Arial" w:cs="Arial"/>
        </w:rPr>
        <w:tab/>
      </w:r>
      <w:r w:rsidRPr="00D6744C">
        <w:rPr>
          <w:rFonts w:ascii="Arial" w:hAnsi="Arial" w:cs="Arial"/>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r w:rsidRPr="00D6744C">
        <w:rPr>
          <w:rFonts w:ascii="Arial" w:hAnsi="Arial" w:cs="Arial"/>
          <w:sz w:val="26"/>
          <w:szCs w:val="26"/>
        </w:rPr>
        <w:t xml:space="preserve"> ³</w:t>
      </w:r>
      <w:r w:rsidRPr="00D6744C">
        <w:rPr>
          <w:rFonts w:ascii="Arial" w:hAnsi="Arial" w:cs="Arial"/>
        </w:rPr>
        <w:t>.</w:t>
      </w:r>
    </w:p>
    <w:p w:rsidR="00E76926" w:rsidRPr="00D6744C" w:rsidRDefault="00E76926" w:rsidP="00E76926">
      <w:pPr>
        <w:autoSpaceDE w:val="0"/>
        <w:autoSpaceDN w:val="0"/>
        <w:adjustRightInd w:val="0"/>
        <w:rPr>
          <w:rFonts w:ascii="Arial" w:hAnsi="Arial" w:cs="Arial"/>
        </w:rPr>
      </w:pPr>
    </w:p>
    <w:p w:rsidR="00E76926" w:rsidRPr="00D6744C" w:rsidRDefault="00E76926" w:rsidP="00E76926">
      <w:pPr>
        <w:autoSpaceDE w:val="0"/>
        <w:autoSpaceDN w:val="0"/>
        <w:adjustRightInd w:val="0"/>
        <w:rPr>
          <w:rFonts w:ascii="Arial" w:hAnsi="Arial" w:cs="Arial"/>
        </w:rPr>
      </w:pPr>
    </w:p>
    <w:p w:rsidR="00E76926" w:rsidRPr="00D6744C" w:rsidRDefault="00E76926" w:rsidP="00E76926">
      <w:pPr>
        <w:autoSpaceDE w:val="0"/>
        <w:autoSpaceDN w:val="0"/>
        <w:adjustRightInd w:val="0"/>
        <w:rPr>
          <w:rFonts w:ascii="Arial" w:hAnsi="Arial" w:cs="Arial"/>
        </w:rPr>
      </w:pPr>
      <w:r w:rsidRPr="00D6744C">
        <w:rPr>
          <w:rFonts w:ascii="Arial" w:hAnsi="Arial" w:cs="Arial"/>
          <w:noProof/>
          <w:sz w:val="16"/>
          <w:lang w:eastAsia="es-MX"/>
        </w:rPr>
        <mc:AlternateContent>
          <mc:Choice Requires="wps">
            <w:drawing>
              <wp:anchor distT="0" distB="0" distL="114300" distR="114300" simplePos="0" relativeHeight="251660288" behindDoc="0" locked="0" layoutInCell="1" allowOverlap="1" wp14:anchorId="67572DD8" wp14:editId="16869342">
                <wp:simplePos x="0" y="0"/>
                <wp:positionH relativeFrom="column">
                  <wp:posOffset>-13335</wp:posOffset>
                </wp:positionH>
                <wp:positionV relativeFrom="paragraph">
                  <wp:posOffset>186690</wp:posOffset>
                </wp:positionV>
                <wp:extent cx="1836000" cy="0"/>
                <wp:effectExtent l="0" t="0" r="12065" b="19050"/>
                <wp:wrapNone/>
                <wp:docPr id="3" name="Conector recto 3"/>
                <wp:cNvGraphicFramePr/>
                <a:graphic xmlns:a="http://schemas.openxmlformats.org/drawingml/2006/main">
                  <a:graphicData uri="http://schemas.microsoft.com/office/word/2010/wordprocessingShape">
                    <wps:wsp>
                      <wps:cNvCnPr/>
                      <wps:spPr>
                        <a:xfrm flipV="1">
                          <a:off x="0" y="0"/>
                          <a:ext cx="183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18CE96" id="Conector rec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14.7pt" to="143.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" strokecolor="black [3213]" strokeweight=".5pt">
                <v:stroke joinstyle="miter"/>
              </v:line>
            </w:pict>
          </mc:Fallback>
        </mc:AlternateContent>
      </w:r>
    </w:p>
    <w:p w:rsidR="00E76926" w:rsidRPr="00D6744C" w:rsidRDefault="00E76926" w:rsidP="00E76926">
      <w:pPr>
        <w:autoSpaceDE w:val="0"/>
        <w:autoSpaceDN w:val="0"/>
        <w:adjustRightInd w:val="0"/>
        <w:rPr>
          <w:rFonts w:ascii="MS Shell Dlg 2" w:hAnsi="MS Shell Dlg 2" w:cs="MS Shell Dlg 2"/>
          <w:sz w:val="17"/>
          <w:szCs w:val="17"/>
        </w:rPr>
      </w:pPr>
      <w:r w:rsidRPr="00D6744C">
        <w:rPr>
          <w:rFonts w:ascii="Arial" w:hAnsi="Arial" w:cs="Arial"/>
          <w:sz w:val="16"/>
        </w:rPr>
        <w:t>1,2 y 3 Modelo de Operación de los Centros para el Desarrollo de las Mujeres</w:t>
      </w:r>
      <w:r w:rsidRPr="00D6744C">
        <w:rPr>
          <w:rFonts w:ascii="Arial" w:hAnsi="Arial" w:cs="Arial"/>
        </w:rPr>
        <w:t>.</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r w:rsidRPr="00D6744C">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D6744C">
        <w:rPr>
          <w:rFonts w:ascii="Arial" w:hAnsi="Arial" w:cs="Arial"/>
          <w:b/>
        </w:rPr>
        <w:t>Terminación del Convenio Específico de Colaboración CE/FODEIMM/450/11</w:t>
      </w:r>
      <w:r w:rsidRPr="00D6744C">
        <w:rPr>
          <w:rFonts w:ascii="Arial" w:hAnsi="Arial" w:cs="Arial"/>
        </w:rPr>
        <w:t xml:space="preserve"> empezando a gestionar a través de la  publicación en el diario oficial de la federación el 30 de diciembre del 2010 </w:t>
      </w:r>
      <w:r w:rsidRPr="00D6744C">
        <w:rPr>
          <w:rFonts w:ascii="Arial" w:hAnsi="Arial" w:cs="Arial"/>
          <w:b/>
        </w:rPr>
        <w:t>“LAS REGLAS DE OPERACIÓN</w:t>
      </w:r>
      <w:r w:rsidRPr="00D6744C">
        <w:rPr>
          <w:rFonts w:ascii="Arial" w:hAnsi="Arial" w:cs="Arial"/>
        </w:rPr>
        <w:t xml:space="preserve">” y el 15 de abril del 2011 el </w:t>
      </w:r>
      <w:r w:rsidRPr="00D6744C">
        <w:rPr>
          <w:rFonts w:ascii="Arial" w:hAnsi="Arial" w:cs="Arial"/>
          <w:b/>
        </w:rPr>
        <w:t>Instituto Municipal de las Mujeres  Jamay</w:t>
      </w:r>
      <w:r w:rsidRPr="00D6744C">
        <w:rPr>
          <w:rFonts w:ascii="Arial" w:hAnsi="Arial" w:cs="Arial"/>
        </w:rPr>
        <w:t xml:space="preserve">  la </w:t>
      </w:r>
      <w:r w:rsidRPr="00D6744C">
        <w:rPr>
          <w:rFonts w:ascii="Arial" w:hAnsi="Arial" w:cs="Arial"/>
          <w:b/>
        </w:rPr>
        <w:t>“IMM”</w:t>
      </w:r>
      <w:r w:rsidRPr="00D6744C">
        <w:rPr>
          <w:rFonts w:ascii="Arial" w:hAnsi="Arial" w:cs="Arial"/>
        </w:rPr>
        <w:t xml:space="preserve">, entregó al </w:t>
      </w:r>
      <w:r w:rsidRPr="00D6744C">
        <w:rPr>
          <w:rFonts w:ascii="Arial" w:hAnsi="Arial" w:cs="Arial"/>
          <w:b/>
        </w:rPr>
        <w:t>“INMUJERES”,</w:t>
      </w:r>
      <w:r w:rsidRPr="00D6744C">
        <w:rPr>
          <w:rFonts w:ascii="Arial" w:hAnsi="Arial" w:cs="Arial"/>
        </w:rPr>
        <w:t xml:space="preserve"> en tiempo y forma, el proyecto denominado </w:t>
      </w:r>
      <w:r w:rsidRPr="00D6744C">
        <w:rPr>
          <w:rFonts w:ascii="Arial" w:hAnsi="Arial" w:cs="Arial"/>
          <w:b/>
        </w:rPr>
        <w:t>“FORTALECER LA IMM POR MEDIO DE LA REFORMA DE GOBIERNO, POLÍTICA PÚBLICA Y PARTICIPACIÓN CIUDADANA CON PERSPECTIVA DE GÉNERO”</w:t>
      </w:r>
      <w:r w:rsidRPr="00D6744C">
        <w:rPr>
          <w:rFonts w:ascii="Arial" w:hAnsi="Arial" w:cs="Arial"/>
        </w:rPr>
        <w:t xml:space="preserve"> y mediante un oficio número </w:t>
      </w:r>
      <w:r w:rsidRPr="00D6744C">
        <w:rPr>
          <w:rFonts w:ascii="Arial" w:hAnsi="Arial" w:cs="Arial"/>
          <w:b/>
        </w:rPr>
        <w:t>OFICIO/INMUJERES7PRESIDENCIA/1413-29/2011</w:t>
      </w:r>
      <w:r w:rsidRPr="00D6744C">
        <w:rPr>
          <w:rFonts w:ascii="Arial" w:hAnsi="Arial" w:cs="Arial"/>
        </w:rPr>
        <w:t xml:space="preserve"> de fecha 29 de agosto de 2011 se informó a la </w:t>
      </w:r>
      <w:r w:rsidRPr="00D6744C">
        <w:rPr>
          <w:rFonts w:ascii="Arial" w:hAnsi="Arial" w:cs="Arial"/>
          <w:b/>
        </w:rPr>
        <w:t>IMM</w:t>
      </w:r>
      <w:r w:rsidRPr="00D6744C">
        <w:rPr>
          <w:rFonts w:ascii="Arial" w:hAnsi="Arial" w:cs="Arial"/>
        </w:rPr>
        <w:t xml:space="preserve"> el monto autorizado para la ejecución de su proyecto. Y derivado de la autorización de recursos el día 9 de septiembre del 2011 el </w:t>
      </w:r>
      <w:r w:rsidRPr="00D6744C">
        <w:rPr>
          <w:rFonts w:ascii="Arial" w:hAnsi="Arial" w:cs="Arial"/>
          <w:b/>
        </w:rPr>
        <w:t>“INMUJERES”</w:t>
      </w:r>
      <w:r w:rsidRPr="00D6744C">
        <w:rPr>
          <w:rFonts w:ascii="Arial" w:hAnsi="Arial" w:cs="Arial"/>
        </w:rPr>
        <w:t xml:space="preserve"> y la </w:t>
      </w:r>
      <w:r w:rsidRPr="00D6744C">
        <w:rPr>
          <w:rFonts w:ascii="Arial" w:hAnsi="Arial" w:cs="Arial"/>
          <w:b/>
        </w:rPr>
        <w:t xml:space="preserve">“IMM” </w:t>
      </w:r>
      <w:r w:rsidRPr="00D6744C">
        <w:rPr>
          <w:rFonts w:ascii="Arial" w:hAnsi="Arial" w:cs="Arial"/>
        </w:rPr>
        <w:t>suscribieron el convenio de referencia. De la misma manera se dio continuidad al mismo programa hasta el año 2014.</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r w:rsidRPr="00D6744C">
        <w:rPr>
          <w:rFonts w:ascii="Arial" w:hAnsi="Arial" w:cs="Arial"/>
        </w:rPr>
        <w:t xml:space="preserve">El proyecto tiene operando para el año 2018, 14 Centros para el Desarrollo de las Mujeres en el estado de Jalisco, siendo participantes los municipios de Mezquitic, Tonalá, San Martín Hidalgo, Juanacatlán, Arandas, Sayula, Atemajac de Brizuela, Yahualica de González Gallo, Jocotepec, Lagos de Moreno, Ameca, Poncitlán Puerto Vallarta y Jamay. </w:t>
      </w: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rPr>
      </w:pPr>
    </w:p>
    <w:p w:rsidR="00E76926" w:rsidRPr="00D6744C" w:rsidRDefault="00E76926" w:rsidP="00E76926">
      <w:pPr>
        <w:tabs>
          <w:tab w:val="left" w:pos="0"/>
        </w:tabs>
        <w:jc w:val="both"/>
        <w:rPr>
          <w:rFonts w:ascii="Arial" w:hAnsi="Arial" w:cs="Arial"/>
          <w:b/>
        </w:rPr>
      </w:pPr>
      <w:r w:rsidRPr="00D6744C">
        <w:rPr>
          <w:rFonts w:ascii="Arial" w:hAnsi="Arial" w:cs="Arial"/>
          <w:b/>
        </w:rPr>
        <w:t>INTRODUCCIÓN</w:t>
      </w:r>
    </w:p>
    <w:p w:rsidR="00E76926" w:rsidRPr="00D6744C" w:rsidRDefault="00E76926" w:rsidP="00E76926">
      <w:pPr>
        <w:jc w:val="both"/>
        <w:rPr>
          <w:rFonts w:ascii="Arial" w:hAnsi="Arial" w:cs="Arial"/>
        </w:rPr>
      </w:pPr>
      <w:r w:rsidRPr="00D6744C">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 (CDM), se fundó en el 2001 la Ley del Instituto Nacional de las Mujeres  con el fin de promover y fomentar en el aspecto político, cultural, económico y social la participación equitativa de las mujeres, promocionando la no violencia contra las mujeres. </w:t>
      </w:r>
    </w:p>
    <w:p w:rsidR="00E76926" w:rsidRPr="00D6744C" w:rsidRDefault="00E76926" w:rsidP="00E76926">
      <w:pPr>
        <w:jc w:val="both"/>
        <w:rPr>
          <w:rFonts w:ascii="Arial" w:hAnsi="Arial" w:cs="Arial"/>
        </w:rPr>
      </w:pPr>
      <w:r w:rsidRPr="00D6744C">
        <w:rPr>
          <w:rFonts w:ascii="Arial" w:hAnsi="Arial" w:cs="Arial"/>
        </w:rPr>
        <w:t xml:space="preserve">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w:t>
      </w:r>
      <w:r w:rsidRPr="00D6744C">
        <w:rPr>
          <w:rFonts w:ascii="Arial" w:hAnsi="Arial" w:cs="Arial"/>
        </w:rPr>
        <w:lastRenderedPageBreak/>
        <w:t>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E76926" w:rsidRPr="00D6744C" w:rsidRDefault="00E76926" w:rsidP="00E76926">
      <w:pPr>
        <w:jc w:val="both"/>
        <w:rPr>
          <w:rFonts w:ascii="Arial" w:hAnsi="Arial" w:cs="Arial"/>
        </w:rPr>
      </w:pPr>
      <w:r w:rsidRPr="00D6744C">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E76926" w:rsidRPr="00D6744C" w:rsidRDefault="00E76926" w:rsidP="00E76926">
      <w:pPr>
        <w:jc w:val="both"/>
        <w:rPr>
          <w:rFonts w:ascii="Arial" w:hAnsi="Arial" w:cs="Arial"/>
        </w:rPr>
      </w:pPr>
      <w:r w:rsidRPr="00D6744C">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E76926" w:rsidRPr="00D6744C" w:rsidRDefault="00E76926" w:rsidP="00E76926">
      <w:pPr>
        <w:jc w:val="both"/>
        <w:rPr>
          <w:rFonts w:ascii="Arial" w:hAnsi="Arial" w:cs="Arial"/>
        </w:rPr>
      </w:pPr>
      <w:r w:rsidRPr="00D6744C">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E76926" w:rsidRPr="00D6744C" w:rsidRDefault="00E76926" w:rsidP="00E76926">
      <w:pPr>
        <w:jc w:val="both"/>
        <w:rPr>
          <w:rFonts w:ascii="Arial" w:hAnsi="Arial" w:cs="Arial"/>
        </w:rPr>
      </w:pPr>
      <w:r w:rsidRPr="00D6744C">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 que fue creado a partir del Programa de Fortalecimiento a la Transversalidad de la Perspectiva de Género por el Instituto Nacional de las Mujeres (INMUJERES).</w:t>
      </w:r>
    </w:p>
    <w:p w:rsidR="00E76926" w:rsidRPr="00D6744C" w:rsidRDefault="00E76926" w:rsidP="00E76926">
      <w:pPr>
        <w:jc w:val="both"/>
        <w:rPr>
          <w:rFonts w:ascii="Arial" w:hAnsi="Arial" w:cs="Arial"/>
        </w:rPr>
      </w:pPr>
    </w:p>
    <w:p w:rsidR="00E76926" w:rsidRPr="00D6744C" w:rsidRDefault="00E76926" w:rsidP="00E76926">
      <w:pPr>
        <w:jc w:val="both"/>
      </w:pPr>
      <w:r w:rsidRPr="00D6744C">
        <w:rPr>
          <w:rFonts w:ascii="Arial" w:hAnsi="Arial" w:cs="Arial"/>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w:t>
      </w:r>
      <w:r w:rsidRPr="00D6744C">
        <w:rPr>
          <w:rFonts w:ascii="Arial" w:hAnsi="Arial" w:cs="Arial"/>
        </w:rPr>
        <w:lastRenderedPageBreak/>
        <w:t>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 acogiendo esquemas entre mujeres y hombres con diferencias y desigualdades sexuales y así, continuar con el avance de la equidad e igualdad sustantiva entre ambos sexos.</w:t>
      </w: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INFORME DE LA OPERACIÓN DEL CDM</w:t>
      </w: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Información cuantitativa</w:t>
      </w: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Gráficas de Talleres Impartidos</w:t>
      </w: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jc w:val="both"/>
        <w:rPr>
          <w:rFonts w:ascii="Arial" w:eastAsia="Times New Roman" w:hAnsi="Arial" w:cs="Arial"/>
          <w:sz w:val="24"/>
          <w:szCs w:val="24"/>
          <w:lang w:val="es-ES" w:eastAsia="es-ES"/>
        </w:rPr>
      </w:pPr>
    </w:p>
    <w:p w:rsidR="00E76926" w:rsidRPr="00D6744C" w:rsidRDefault="00E76926" w:rsidP="00E76926">
      <w:pPr>
        <w:tabs>
          <w:tab w:val="left" w:pos="0"/>
        </w:tabs>
        <w:spacing w:after="0"/>
        <w:jc w:val="both"/>
        <w:rPr>
          <w:rFonts w:ascii="Arial" w:eastAsia="Times New Roman" w:hAnsi="Arial" w:cs="Arial"/>
          <w:sz w:val="24"/>
          <w:szCs w:val="24"/>
          <w:lang w:val="es-ES" w:eastAsia="es-ES"/>
        </w:rPr>
      </w:pPr>
    </w:p>
    <w:p w:rsidR="00E76926" w:rsidRPr="00D6744C" w:rsidRDefault="00E76926" w:rsidP="00E76926">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Se impartieron capacitaciones sobre Prevención de Violencia en contra de las Mujeres Y Sensibilización de Género a Población Abierta.</w:t>
      </w:r>
    </w:p>
    <w:p w:rsidR="00E76926" w:rsidRPr="00D6744C" w:rsidRDefault="00E76926" w:rsidP="00E76926">
      <w:pPr>
        <w:tabs>
          <w:tab w:val="left" w:pos="0"/>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s>
        <w:spacing w:after="0"/>
        <w:jc w:val="both"/>
        <w:rPr>
          <w:rFonts w:ascii="Arial" w:eastAsia="Times New Roman" w:hAnsi="Arial" w:cs="Arial"/>
          <w:sz w:val="24"/>
          <w:szCs w:val="24"/>
          <w:lang w:val="es-ES" w:eastAsia="es-ES"/>
        </w:rPr>
      </w:pPr>
      <w:r w:rsidRPr="00D6744C">
        <w:rPr>
          <w:rFonts w:ascii="Times New Roman" w:eastAsia="Times New Roman" w:hAnsi="Times New Roman" w:cs="Times New Roman"/>
          <w:noProof/>
          <w:sz w:val="24"/>
          <w:szCs w:val="24"/>
          <w:lang w:eastAsia="es-MX"/>
        </w:rPr>
        <w:drawing>
          <wp:inline distT="0" distB="0" distL="0" distR="0" wp14:anchorId="43CC1202" wp14:editId="06DBB810">
            <wp:extent cx="5495925" cy="320992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76926" w:rsidRPr="00D6744C" w:rsidRDefault="00E76926" w:rsidP="00E76926">
      <w:pPr>
        <w:tabs>
          <w:tab w:val="left" w:pos="0"/>
        </w:tabs>
        <w:spacing w:after="0"/>
        <w:jc w:val="both"/>
        <w:rPr>
          <w:rFonts w:ascii="Arial" w:eastAsia="Times New Roman" w:hAnsi="Arial" w:cs="Arial"/>
          <w:szCs w:val="24"/>
          <w:lang w:val="es-ES" w:eastAsia="es-ES"/>
        </w:rPr>
      </w:pPr>
    </w:p>
    <w:p w:rsidR="00E76926" w:rsidRPr="00D6744C" w:rsidRDefault="00E76926" w:rsidP="00E76926">
      <w:pPr>
        <w:tabs>
          <w:tab w:val="left" w:pos="0"/>
        </w:tabs>
        <w:spacing w:after="0"/>
        <w:jc w:val="both"/>
        <w:rPr>
          <w:rFonts w:ascii="Arial" w:eastAsia="Times New Roman" w:hAnsi="Arial" w:cs="Arial"/>
          <w:szCs w:val="24"/>
          <w:lang w:val="es-ES" w:eastAsia="es-ES"/>
        </w:rPr>
      </w:pPr>
    </w:p>
    <w:p w:rsidR="00E76926" w:rsidRPr="00D6744C" w:rsidRDefault="00E76926" w:rsidP="00E76926">
      <w:pPr>
        <w:tabs>
          <w:tab w:val="left" w:pos="0"/>
        </w:tabs>
        <w:spacing w:after="0"/>
        <w:jc w:val="both"/>
        <w:rPr>
          <w:rFonts w:ascii="Arial" w:eastAsia="Times New Roman" w:hAnsi="Arial" w:cs="Arial"/>
          <w:szCs w:val="24"/>
          <w:lang w:val="es-ES" w:eastAsia="es-ES"/>
        </w:rPr>
      </w:pPr>
    </w:p>
    <w:p w:rsidR="00E76926" w:rsidRPr="00D6744C" w:rsidRDefault="00E76926" w:rsidP="00E76926">
      <w:pPr>
        <w:tabs>
          <w:tab w:val="left" w:pos="0"/>
        </w:tabs>
        <w:spacing w:after="0"/>
        <w:jc w:val="both"/>
        <w:rPr>
          <w:rFonts w:ascii="Arial" w:eastAsia="Times New Roman" w:hAnsi="Arial" w:cs="Arial"/>
          <w:szCs w:val="24"/>
          <w:lang w:val="es-ES" w:eastAsia="es-ES"/>
        </w:rPr>
      </w:pPr>
    </w:p>
    <w:p w:rsidR="00E76926" w:rsidRPr="00D6744C" w:rsidRDefault="00E76926" w:rsidP="00E76926">
      <w:pPr>
        <w:tabs>
          <w:tab w:val="left" w:pos="0"/>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En total fueron 159 mujeres las asistentes.</w:t>
      </w:r>
    </w:p>
    <w:p w:rsidR="00E76926" w:rsidRPr="00D6744C" w:rsidRDefault="00E76926" w:rsidP="00E76926">
      <w:pPr>
        <w:tabs>
          <w:tab w:val="left" w:pos="0"/>
        </w:tabs>
        <w:spacing w:after="0"/>
        <w:jc w:val="both"/>
        <w:rPr>
          <w:rFonts w:ascii="Arial" w:eastAsia="Times New Roman" w:hAnsi="Arial" w:cs="Arial"/>
          <w:sz w:val="24"/>
          <w:szCs w:val="24"/>
          <w:lang w:val="es-ES" w:eastAsia="es-ES"/>
        </w:rPr>
      </w:pPr>
      <w:r w:rsidRPr="00D6744C">
        <w:rPr>
          <w:rFonts w:ascii="Times New Roman" w:eastAsia="Times New Roman" w:hAnsi="Times New Roman" w:cs="Times New Roman"/>
          <w:noProof/>
          <w:sz w:val="24"/>
          <w:szCs w:val="24"/>
          <w:lang w:eastAsia="es-MX"/>
        </w:rPr>
        <w:drawing>
          <wp:inline distT="0" distB="0" distL="0" distR="0" wp14:anchorId="3630EF6A" wp14:editId="0E5D98CB">
            <wp:extent cx="5410200" cy="303847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76926" w:rsidRPr="00D6744C" w:rsidRDefault="00E76926" w:rsidP="00E76926">
      <w:pPr>
        <w:tabs>
          <w:tab w:val="left" w:pos="0"/>
        </w:tabs>
        <w:spacing w:after="0"/>
        <w:jc w:val="both"/>
        <w:rPr>
          <w:rFonts w:ascii="Arial" w:eastAsia="Times New Roman" w:hAnsi="Arial" w:cs="Arial"/>
          <w:szCs w:val="24"/>
          <w:lang w:val="es-ES" w:eastAsia="es-ES"/>
        </w:rPr>
      </w:pPr>
    </w:p>
    <w:p w:rsidR="00E76926" w:rsidRPr="00D6744C" w:rsidRDefault="00E76926" w:rsidP="00E76926">
      <w:pPr>
        <w:spacing w:after="0"/>
        <w:rPr>
          <w:rFonts w:ascii="Arial" w:eastAsia="Times New Roman" w:hAnsi="Arial" w:cs="Arial"/>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En p</w:t>
      </w:r>
      <w:r w:rsidR="00DC7ED1" w:rsidRPr="00D6744C">
        <w:rPr>
          <w:rFonts w:ascii="Arial" w:eastAsia="Times New Roman" w:hAnsi="Arial" w:cs="Arial"/>
          <w:szCs w:val="24"/>
          <w:lang w:val="es-ES" w:eastAsia="es-ES"/>
        </w:rPr>
        <w:t>oblación abierta se observa mayo</w:t>
      </w:r>
      <w:r w:rsidRPr="00D6744C">
        <w:rPr>
          <w:rFonts w:ascii="Arial" w:eastAsia="Times New Roman" w:hAnsi="Arial" w:cs="Arial"/>
          <w:szCs w:val="24"/>
          <w:lang w:val="es-ES" w:eastAsia="es-ES"/>
        </w:rPr>
        <w:t>r asistencia d</w:t>
      </w:r>
      <w:r w:rsidR="00DC7ED1" w:rsidRPr="00D6744C">
        <w:rPr>
          <w:rFonts w:ascii="Arial" w:eastAsia="Times New Roman" w:hAnsi="Arial" w:cs="Arial"/>
          <w:szCs w:val="24"/>
          <w:lang w:val="es-ES" w:eastAsia="es-ES"/>
        </w:rPr>
        <w:t>e mujeres en el rango de 30 a 44 años</w:t>
      </w:r>
      <w:r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noProof/>
          <w:szCs w:val="24"/>
          <w:lang w:eastAsia="es-MX"/>
        </w:rPr>
        <w:drawing>
          <wp:inline distT="0" distB="0" distL="0" distR="0" wp14:anchorId="0911F49D" wp14:editId="10E1EB67">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La procedencia de las y los participantes es del Municipio de Jamay.</w:t>
      </w: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noProof/>
          <w:szCs w:val="24"/>
          <w:lang w:eastAsia="es-MX"/>
        </w:rPr>
        <w:drawing>
          <wp:inline distT="0" distB="0" distL="0" distR="0" wp14:anchorId="46108305" wp14:editId="027F1DED">
            <wp:extent cx="5486400" cy="320040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DC7ED1"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La mayoría de las capacitaciones realizadas fueron en la delegación de San Miguel de la Paz</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Arial" w:eastAsia="Times New Roman" w:hAnsi="Arial" w:cs="Arial"/>
          <w:b/>
          <w:noProof/>
          <w:sz w:val="24"/>
          <w:szCs w:val="24"/>
          <w:lang w:eastAsia="es-MX"/>
        </w:rPr>
        <w:drawing>
          <wp:inline distT="0" distB="0" distL="0" distR="0" wp14:anchorId="61ABCF08" wp14:editId="1732601F">
            <wp:extent cx="5638800" cy="264795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lastRenderedPageBreak/>
        <w:t>Gráficas de Asesorías</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La aten</w:t>
      </w:r>
      <w:r w:rsidR="00DC7ED1" w:rsidRPr="00D6744C">
        <w:rPr>
          <w:rFonts w:ascii="Arial" w:eastAsia="Times New Roman" w:hAnsi="Arial" w:cs="Arial"/>
          <w:szCs w:val="24"/>
          <w:lang w:val="es-ES" w:eastAsia="es-ES"/>
        </w:rPr>
        <w:t xml:space="preserve">ción brindada fue a dos mujeres </w:t>
      </w:r>
      <w:r w:rsidRPr="00D6744C">
        <w:rPr>
          <w:rFonts w:ascii="Arial" w:eastAsia="Times New Roman" w:hAnsi="Arial" w:cs="Arial"/>
          <w:szCs w:val="24"/>
          <w:lang w:val="es-ES" w:eastAsia="es-ES"/>
        </w:rPr>
        <w:t>en el transcurso del mes.</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029E3332" wp14:editId="0A1EC5E8">
            <wp:extent cx="5495925" cy="3209925"/>
            <wp:effectExtent l="0" t="0" r="9525" b="952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C7ED1" w:rsidRPr="00D6744C" w:rsidRDefault="00DC7ED1" w:rsidP="00E76926">
      <w:pPr>
        <w:tabs>
          <w:tab w:val="left" w:pos="0"/>
          <w:tab w:val="right" w:pos="8838"/>
        </w:tabs>
        <w:spacing w:after="0"/>
        <w:jc w:val="both"/>
        <w:rPr>
          <w:rFonts w:ascii="Arial" w:eastAsia="Times New Roman" w:hAnsi="Arial" w:cs="Arial"/>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 w:val="24"/>
          <w:szCs w:val="24"/>
          <w:lang w:val="es-ES" w:eastAsia="es-ES"/>
        </w:rPr>
        <w:t>Las usuarias se encuentran en el rango de 15 a 29 años</w:t>
      </w:r>
      <w:r w:rsidR="00DC7ED1" w:rsidRPr="00D6744C">
        <w:rPr>
          <w:rFonts w:ascii="Arial" w:eastAsia="Times New Roman" w:hAnsi="Arial" w:cs="Arial"/>
          <w:sz w:val="24"/>
          <w:szCs w:val="24"/>
          <w:lang w:val="es-ES" w:eastAsia="es-ES"/>
        </w:rPr>
        <w:t xml:space="preserve"> y más de 60 años</w:t>
      </w:r>
      <w:r w:rsidRPr="00D6744C">
        <w:rPr>
          <w:rFonts w:ascii="Arial" w:eastAsia="Times New Roman" w:hAnsi="Arial" w:cs="Arial"/>
          <w:sz w:val="24"/>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599B065C" wp14:editId="2B4FE748">
            <wp:extent cx="5495925" cy="3209925"/>
            <wp:effectExtent l="0" t="0" r="9525" b="952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DC7ED1"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Una de las mujeres cuenta con escolaridad primaria y otra de las mujeres con secundaria</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336886FB" wp14:editId="4C0F0C25">
            <wp:extent cx="5495925" cy="3209925"/>
            <wp:effectExtent l="0" t="0" r="9525" b="952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DC7ED1" w:rsidRPr="00D6744C" w:rsidRDefault="00DC7ED1"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La procedencia de las usuarias </w:t>
      </w:r>
      <w:r w:rsidR="00DC7ED1" w:rsidRPr="00D6744C">
        <w:rPr>
          <w:rFonts w:ascii="Arial" w:eastAsia="Times New Roman" w:hAnsi="Arial" w:cs="Arial"/>
          <w:szCs w:val="24"/>
          <w:lang w:val="es-ES" w:eastAsia="es-ES"/>
        </w:rPr>
        <w:t>es de cabecera Jamay.</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7851D3C9" wp14:editId="7636B8E2">
            <wp:extent cx="5495925" cy="3209925"/>
            <wp:effectExtent l="0" t="0" r="9525" b="9525"/>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DC7ED1"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Los estados civiles registrados son separada y casada</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2C5FA17A" wp14:editId="6BC28408">
            <wp:extent cx="5495925" cy="3209925"/>
            <wp:effectExtent l="0" t="0" r="9525" b="952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DC7ED1" w:rsidRPr="00D6744C" w:rsidRDefault="00DC7ED1"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4C5B68"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Las ocupaciones de las mujeres atendidas son trabajo renumerado y quehacer doméstico</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20502862" wp14:editId="3E2A0CA5">
            <wp:extent cx="5495925" cy="3209925"/>
            <wp:effectExtent l="0" t="0" r="9525" b="9525"/>
            <wp:docPr id="32" name="Grá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4C5B68"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El tipo de población de las mujeres atendidas es rural</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6E33F5FF" wp14:editId="5A713298">
            <wp:extent cx="5495925" cy="3209925"/>
            <wp:effectExtent l="0" t="0" r="9525" b="9525"/>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4C5B68"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El tipo de ingreso de las mujeres es nuevo</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43AECDE8" wp14:editId="241E0B35">
            <wp:extent cx="5495925" cy="3209925"/>
            <wp:effectExtent l="0" t="0" r="9525" b="952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4C5B68"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Los servicios brindados fueron atención por parte de la trabajadora social, asesoría jurídica y orientación psicológica</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2FA0C67F" wp14:editId="45EBD299">
            <wp:extent cx="5495925" cy="3209925"/>
            <wp:effectExtent l="0" t="0" r="9525" b="9525"/>
            <wp:docPr id="35" name="Grá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4C5B68" w:rsidRPr="00D6744C" w:rsidRDefault="004C5B68"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La situación de las </w:t>
      </w:r>
      <w:r w:rsidR="004C5B68" w:rsidRPr="00D6744C">
        <w:rPr>
          <w:rFonts w:ascii="Arial" w:eastAsia="Times New Roman" w:hAnsi="Arial" w:cs="Arial"/>
          <w:szCs w:val="24"/>
          <w:lang w:val="es-ES" w:eastAsia="es-ES"/>
        </w:rPr>
        <w:t xml:space="preserve">es bajo la condición </w:t>
      </w:r>
      <w:r w:rsidRPr="00D6744C">
        <w:rPr>
          <w:rFonts w:ascii="Arial" w:eastAsia="Times New Roman" w:hAnsi="Arial" w:cs="Arial"/>
          <w:szCs w:val="24"/>
          <w:lang w:val="es-ES" w:eastAsia="es-ES"/>
        </w:rPr>
        <w:t>con violencia.</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02FB16F8" wp14:editId="75ACE455">
            <wp:extent cx="5495925" cy="3209925"/>
            <wp:effectExtent l="0" t="0" r="9525" b="9525"/>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Psicológica, física y económica, son los tipos de violencia presentados en el transcurso del mes.</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04C09296" wp14:editId="6AC438B7">
            <wp:extent cx="5495925" cy="3209925"/>
            <wp:effectExtent l="0" t="0" r="9525" b="9525"/>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La modalidad de violencia es familiar, expresada por las mujeres </w:t>
      </w:r>
      <w:r w:rsidR="004C5B68" w:rsidRPr="00D6744C">
        <w:rPr>
          <w:rFonts w:ascii="Arial" w:eastAsia="Times New Roman" w:hAnsi="Arial" w:cs="Arial"/>
          <w:szCs w:val="24"/>
          <w:lang w:val="es-ES" w:eastAsia="es-ES"/>
        </w:rPr>
        <w:t>que fueron atendidas</w:t>
      </w:r>
      <w:r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04C0B57A" wp14:editId="6FFEB97F">
            <wp:extent cx="5495925" cy="3209925"/>
            <wp:effectExtent l="0" t="0" r="9525" b="9525"/>
            <wp:docPr id="38" name="Grá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4C5B68"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Las dos mujeres atendidas fueron canalizadas</w:t>
      </w:r>
      <w:r w:rsidR="00E76926"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1A1F3579" wp14:editId="3A533202">
            <wp:extent cx="5495925" cy="3209925"/>
            <wp:effectExtent l="0" t="0" r="9525" b="9525"/>
            <wp:docPr id="39" name="Grá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4C5B68" w:rsidRPr="00D6744C" w:rsidRDefault="004C5B68"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La canalización se realizó </w:t>
      </w:r>
      <w:r w:rsidR="004C5B68" w:rsidRPr="00D6744C">
        <w:rPr>
          <w:rFonts w:ascii="Arial" w:eastAsia="Times New Roman" w:hAnsi="Arial" w:cs="Arial"/>
          <w:szCs w:val="24"/>
          <w:lang w:val="es-ES" w:eastAsia="es-ES"/>
        </w:rPr>
        <w:t>en el sector salud</w:t>
      </w:r>
      <w:r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bookmarkStart w:id="0" w:name="_GoBack"/>
      <w:r w:rsidRPr="00D6744C">
        <w:rPr>
          <w:rFonts w:ascii="Times New Roman" w:eastAsia="Times New Roman" w:hAnsi="Times New Roman" w:cs="Times New Roman"/>
          <w:b/>
          <w:noProof/>
          <w:sz w:val="24"/>
          <w:szCs w:val="24"/>
          <w:lang w:eastAsia="es-MX"/>
        </w:rPr>
        <w:drawing>
          <wp:inline distT="0" distB="0" distL="0" distR="0" wp14:anchorId="24B24268" wp14:editId="65AA54CA">
            <wp:extent cx="5495925" cy="3209925"/>
            <wp:effectExtent l="0" t="0" r="9525" b="9525"/>
            <wp:docPr id="40" name="Grá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bookmarkEnd w:id="0"/>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 </w:t>
      </w: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p>
    <w:p w:rsidR="00E76926" w:rsidRPr="00D6744C" w:rsidRDefault="00E76926" w:rsidP="00E7692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Las canalizaciones </w:t>
      </w:r>
      <w:r w:rsidR="00E23F96" w:rsidRPr="00D6744C">
        <w:rPr>
          <w:rFonts w:ascii="Arial" w:eastAsia="Times New Roman" w:hAnsi="Arial" w:cs="Arial"/>
          <w:szCs w:val="24"/>
          <w:lang w:val="es-ES" w:eastAsia="es-ES"/>
        </w:rPr>
        <w:t>fueron realizadas al Instituto Municipal de las Mujeres Jamay (IMMJ)</w:t>
      </w:r>
      <w:r w:rsidRPr="00D6744C">
        <w:rPr>
          <w:rFonts w:ascii="Arial" w:eastAsia="Times New Roman" w:hAnsi="Arial" w:cs="Arial"/>
          <w:szCs w:val="24"/>
          <w:lang w:val="es-ES" w:eastAsia="es-ES"/>
        </w:rPr>
        <w:t>.</w:t>
      </w:r>
    </w:p>
    <w:p w:rsidR="00E76926" w:rsidRPr="00D6744C" w:rsidRDefault="00E76926" w:rsidP="00E7692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eastAsia="es-MX"/>
        </w:rPr>
        <w:drawing>
          <wp:inline distT="0" distB="0" distL="0" distR="0" wp14:anchorId="5283AE63" wp14:editId="20C5E01D">
            <wp:extent cx="5495925" cy="3209925"/>
            <wp:effectExtent l="0" t="0" r="9525" b="9525"/>
            <wp:docPr id="41" name="Gráfico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76926" w:rsidRPr="00D6744C" w:rsidRDefault="00E76926" w:rsidP="00E76926">
      <w:pPr>
        <w:jc w:val="both"/>
        <w:rPr>
          <w:rFonts w:ascii="Arial" w:hAnsi="Arial" w:cs="Arial"/>
          <w:b/>
        </w:rPr>
      </w:pPr>
    </w:p>
    <w:p w:rsidR="00E23F96" w:rsidRPr="00D6744C" w:rsidRDefault="00E23F96" w:rsidP="00E76926">
      <w:pPr>
        <w:jc w:val="both"/>
        <w:rPr>
          <w:rFonts w:ascii="Arial" w:hAnsi="Arial" w:cs="Arial"/>
          <w:b/>
          <w:sz w:val="24"/>
        </w:rPr>
      </w:pPr>
    </w:p>
    <w:p w:rsidR="00E76926" w:rsidRPr="00D6744C" w:rsidRDefault="00E76926" w:rsidP="00E76926">
      <w:pPr>
        <w:jc w:val="both"/>
        <w:rPr>
          <w:rFonts w:ascii="Arial" w:hAnsi="Arial" w:cs="Arial"/>
          <w:b/>
          <w:sz w:val="24"/>
        </w:rPr>
      </w:pPr>
      <w:r w:rsidRPr="00D6744C">
        <w:rPr>
          <w:rFonts w:ascii="Arial" w:hAnsi="Arial" w:cs="Arial"/>
          <w:b/>
          <w:sz w:val="24"/>
        </w:rPr>
        <w:t>Información cualitativa</w:t>
      </w:r>
    </w:p>
    <w:p w:rsidR="000F4982" w:rsidRPr="00D6744C" w:rsidRDefault="00447724" w:rsidP="00E76926">
      <w:pPr>
        <w:jc w:val="both"/>
        <w:rPr>
          <w:rFonts w:ascii="Arial" w:hAnsi="Arial" w:cs="Arial"/>
          <w:sz w:val="24"/>
        </w:rPr>
      </w:pPr>
      <w:r w:rsidRPr="00D6744C">
        <w:rPr>
          <w:rFonts w:ascii="Arial" w:hAnsi="Arial" w:cs="Arial"/>
          <w:sz w:val="24"/>
        </w:rPr>
        <w:t xml:space="preserve">Continuando con las actividades del modelo de operación de CDM, acudimos a la delegación La </w:t>
      </w:r>
      <w:proofErr w:type="spellStart"/>
      <w:r w:rsidRPr="00D6744C">
        <w:rPr>
          <w:rFonts w:ascii="Arial" w:hAnsi="Arial" w:cs="Arial"/>
          <w:sz w:val="24"/>
        </w:rPr>
        <w:t>Maltaraña</w:t>
      </w:r>
      <w:proofErr w:type="spellEnd"/>
      <w:r w:rsidRPr="00D6744C">
        <w:rPr>
          <w:rFonts w:ascii="Arial" w:hAnsi="Arial" w:cs="Arial"/>
          <w:sz w:val="24"/>
        </w:rPr>
        <w:t xml:space="preserve"> perteneciente al municipio de Jamay, para llevar a cabo los procesos de</w:t>
      </w:r>
      <w:r w:rsidR="00D6744C" w:rsidRPr="00D6744C">
        <w:rPr>
          <w:rFonts w:ascii="Arial" w:hAnsi="Arial" w:cs="Arial"/>
          <w:sz w:val="24"/>
        </w:rPr>
        <w:t xml:space="preserve"> detección,</w:t>
      </w:r>
      <w:r w:rsidRPr="00D6744C">
        <w:rPr>
          <w:rFonts w:ascii="Arial" w:hAnsi="Arial" w:cs="Arial"/>
          <w:sz w:val="24"/>
        </w:rPr>
        <w:t xml:space="preserve"> integración y formación de grupos de mujeres, que a partir del diagnóstico participativo se identificaron las necesidades y problemáticas de la comunidad</w:t>
      </w:r>
      <w:r w:rsidR="000F4982" w:rsidRPr="00D6744C">
        <w:rPr>
          <w:rFonts w:ascii="Arial" w:hAnsi="Arial" w:cs="Arial"/>
          <w:sz w:val="24"/>
        </w:rPr>
        <w:t xml:space="preserve">. Dentro de las necesidades se comentó la falta de un medio de transporte dirigido de La </w:t>
      </w:r>
      <w:proofErr w:type="spellStart"/>
      <w:r w:rsidR="000F4982" w:rsidRPr="00D6744C">
        <w:rPr>
          <w:rFonts w:ascii="Arial" w:hAnsi="Arial" w:cs="Arial"/>
          <w:sz w:val="24"/>
        </w:rPr>
        <w:t>Maltaraña</w:t>
      </w:r>
      <w:proofErr w:type="spellEnd"/>
      <w:r w:rsidR="000F4982" w:rsidRPr="00D6744C">
        <w:rPr>
          <w:rFonts w:ascii="Arial" w:hAnsi="Arial" w:cs="Arial"/>
          <w:sz w:val="24"/>
        </w:rPr>
        <w:t xml:space="preserve"> a el Municipio de Jamay, pues existe un alto riego para las mujeres que tienen que dirigirse al municipio y municipios vecinos, por sus estudios, por su trabajo, atenciones médicas o algunas otras actividades que deban realizar fuera de la delegación.</w:t>
      </w:r>
    </w:p>
    <w:p w:rsidR="000F4982" w:rsidRPr="00D6744C" w:rsidRDefault="000F4982" w:rsidP="00E76926">
      <w:pPr>
        <w:jc w:val="both"/>
        <w:rPr>
          <w:rFonts w:ascii="Arial" w:hAnsi="Arial" w:cs="Arial"/>
          <w:sz w:val="24"/>
        </w:rPr>
      </w:pPr>
      <w:r w:rsidRPr="00D6744C">
        <w:rPr>
          <w:rFonts w:ascii="Arial" w:hAnsi="Arial" w:cs="Arial"/>
          <w:sz w:val="24"/>
        </w:rPr>
        <w:t>Obs</w:t>
      </w:r>
      <w:r w:rsidR="007826F7" w:rsidRPr="00D6744C">
        <w:rPr>
          <w:rFonts w:ascii="Arial" w:hAnsi="Arial" w:cs="Arial"/>
          <w:sz w:val="24"/>
        </w:rPr>
        <w:t>e</w:t>
      </w:r>
      <w:r w:rsidRPr="00D6744C">
        <w:rPr>
          <w:rFonts w:ascii="Arial" w:hAnsi="Arial" w:cs="Arial"/>
          <w:sz w:val="24"/>
        </w:rPr>
        <w:t xml:space="preserve">rvamos </w:t>
      </w:r>
      <w:r w:rsidR="007826F7" w:rsidRPr="00D6744C">
        <w:rPr>
          <w:rFonts w:ascii="Arial" w:hAnsi="Arial" w:cs="Arial"/>
          <w:sz w:val="24"/>
        </w:rPr>
        <w:t>que</w:t>
      </w:r>
      <w:r w:rsidRPr="00D6744C">
        <w:rPr>
          <w:rFonts w:ascii="Arial" w:hAnsi="Arial" w:cs="Arial"/>
          <w:sz w:val="24"/>
        </w:rPr>
        <w:t xml:space="preserve"> existe</w:t>
      </w:r>
      <w:r w:rsidR="007826F7" w:rsidRPr="00D6744C">
        <w:rPr>
          <w:rFonts w:ascii="Arial" w:hAnsi="Arial" w:cs="Arial"/>
          <w:sz w:val="24"/>
        </w:rPr>
        <w:t xml:space="preserve"> el complicado</w:t>
      </w:r>
      <w:r w:rsidRPr="00D6744C">
        <w:rPr>
          <w:rFonts w:ascii="Arial" w:hAnsi="Arial" w:cs="Arial"/>
          <w:sz w:val="24"/>
        </w:rPr>
        <w:t xml:space="preserve"> acceso laboral para las mujeres, pues el ingreso económico en la delegación es bajo</w:t>
      </w:r>
      <w:r w:rsidR="007826F7" w:rsidRPr="00D6744C">
        <w:rPr>
          <w:rFonts w:ascii="Arial" w:hAnsi="Arial" w:cs="Arial"/>
          <w:sz w:val="24"/>
        </w:rPr>
        <w:t xml:space="preserve">, hay mujeres que buscan aportar económicamente en el hogar por ejemplo, por medio de una mesita con fruta fuera </w:t>
      </w:r>
      <w:r w:rsidR="007826F7" w:rsidRPr="00D6744C">
        <w:rPr>
          <w:rFonts w:ascii="Arial" w:hAnsi="Arial" w:cs="Arial"/>
          <w:sz w:val="24"/>
        </w:rPr>
        <w:lastRenderedPageBreak/>
        <w:t>de su casa, y las otras fuentes de trabajo es en el campo, y son pocas las mujeres que acceden y son pocas las que acceden no porque no lo quieran sino que, a algunas no se les permite trabajar en esa área por la cultura arraigada de la comunidad y otras no cuentan con el tiempo completo para desarrollar esas actividades, ya que también se encargan del hogar.</w:t>
      </w:r>
    </w:p>
    <w:p w:rsidR="00DC34E8" w:rsidRPr="00D6744C" w:rsidRDefault="00DC34E8" w:rsidP="00E76926">
      <w:pPr>
        <w:jc w:val="both"/>
        <w:rPr>
          <w:rFonts w:ascii="Arial" w:hAnsi="Arial" w:cs="Arial"/>
          <w:sz w:val="24"/>
        </w:rPr>
      </w:pPr>
      <w:r w:rsidRPr="00D6744C">
        <w:rPr>
          <w:rFonts w:ascii="Arial" w:hAnsi="Arial" w:cs="Arial"/>
          <w:sz w:val="24"/>
        </w:rPr>
        <w:t xml:space="preserve">A partir de las metas establecidas que son parte del plan de acción, se tiene el compromiso por parte de </w:t>
      </w:r>
      <w:r w:rsidR="00223FD3" w:rsidRPr="00D6744C">
        <w:rPr>
          <w:rFonts w:ascii="Arial" w:hAnsi="Arial" w:cs="Arial"/>
          <w:sz w:val="24"/>
        </w:rPr>
        <w:t>las profesionistas en conjunto con la coordinadora,</w:t>
      </w:r>
      <w:r w:rsidRPr="00D6744C">
        <w:rPr>
          <w:rFonts w:ascii="Arial" w:hAnsi="Arial" w:cs="Arial"/>
          <w:sz w:val="24"/>
        </w:rPr>
        <w:t xml:space="preserve"> acudir con las personas de poder de decisión para mostrarles el trabajo realizado, y llegar a acuerdos para el apoyo que se requiere para su seguimiento.</w:t>
      </w:r>
    </w:p>
    <w:p w:rsidR="00DC34E8" w:rsidRPr="00D6744C" w:rsidRDefault="00DC34E8" w:rsidP="00E76926">
      <w:pPr>
        <w:jc w:val="both"/>
        <w:rPr>
          <w:rFonts w:ascii="Arial" w:hAnsi="Arial" w:cs="Arial"/>
          <w:sz w:val="24"/>
        </w:rPr>
      </w:pPr>
      <w:r w:rsidRPr="00D6744C">
        <w:rPr>
          <w:rFonts w:ascii="Arial" w:hAnsi="Arial" w:cs="Arial"/>
          <w:sz w:val="24"/>
        </w:rPr>
        <w:t xml:space="preserve">Continuando con las actividades durante el mes, </w:t>
      </w:r>
      <w:r w:rsidR="00104CFD" w:rsidRPr="00D6744C">
        <w:rPr>
          <w:rFonts w:ascii="Arial" w:hAnsi="Arial" w:cs="Arial"/>
          <w:sz w:val="24"/>
        </w:rPr>
        <w:t xml:space="preserve">se tuvo contacto con </w:t>
      </w:r>
      <w:r w:rsidRPr="00D6744C">
        <w:rPr>
          <w:rFonts w:ascii="Arial" w:hAnsi="Arial" w:cs="Arial"/>
          <w:sz w:val="24"/>
        </w:rPr>
        <w:t xml:space="preserve">las mujeres lideresas de la delegación de San Miguel de la Paz, Jamay, Jalisco, para </w:t>
      </w:r>
      <w:r w:rsidR="00104CFD" w:rsidRPr="00D6744C">
        <w:rPr>
          <w:rFonts w:ascii="Arial" w:hAnsi="Arial" w:cs="Arial"/>
          <w:sz w:val="24"/>
        </w:rPr>
        <w:t xml:space="preserve">llevar a cabo </w:t>
      </w:r>
      <w:r w:rsidR="00223FD3" w:rsidRPr="00D6744C">
        <w:rPr>
          <w:rFonts w:ascii="Arial" w:hAnsi="Arial" w:cs="Arial"/>
          <w:sz w:val="24"/>
        </w:rPr>
        <w:t>las actividades de integración</w:t>
      </w:r>
      <w:r w:rsidR="00104CFD" w:rsidRPr="00D6744C">
        <w:rPr>
          <w:rFonts w:ascii="Arial" w:hAnsi="Arial" w:cs="Arial"/>
          <w:sz w:val="24"/>
        </w:rPr>
        <w:t xml:space="preserve"> a las mismas </w:t>
      </w:r>
      <w:r w:rsidR="00223FD3" w:rsidRPr="00D6744C">
        <w:rPr>
          <w:rFonts w:ascii="Arial" w:hAnsi="Arial" w:cs="Arial"/>
          <w:sz w:val="24"/>
        </w:rPr>
        <w:t xml:space="preserve">mujeres lideresas </w:t>
      </w:r>
      <w:r w:rsidR="00104CFD" w:rsidRPr="00D6744C">
        <w:rPr>
          <w:rFonts w:ascii="Arial" w:hAnsi="Arial" w:cs="Arial"/>
          <w:sz w:val="24"/>
        </w:rPr>
        <w:t xml:space="preserve">y a usuarias que fueron invitadas por </w:t>
      </w:r>
      <w:r w:rsidR="00223FD3" w:rsidRPr="00D6744C">
        <w:rPr>
          <w:rFonts w:ascii="Arial" w:hAnsi="Arial" w:cs="Arial"/>
          <w:sz w:val="24"/>
        </w:rPr>
        <w:t>ellas. E</w:t>
      </w:r>
      <w:r w:rsidR="00104CFD" w:rsidRPr="00D6744C">
        <w:rPr>
          <w:rFonts w:ascii="Arial" w:hAnsi="Arial" w:cs="Arial"/>
          <w:sz w:val="24"/>
        </w:rPr>
        <w:t>ntre las mujeres que asistieron identificamos a quienes podrían formar parte del proyecto y otras quienes podrían ser mujeres lideresas.</w:t>
      </w:r>
    </w:p>
    <w:p w:rsidR="00104CFD" w:rsidRPr="00D6744C" w:rsidRDefault="00104CFD" w:rsidP="00E76926">
      <w:pPr>
        <w:jc w:val="both"/>
        <w:rPr>
          <w:rFonts w:ascii="Arial" w:hAnsi="Arial" w:cs="Arial"/>
          <w:sz w:val="24"/>
        </w:rPr>
      </w:pPr>
      <w:r w:rsidRPr="00D6744C">
        <w:rPr>
          <w:rFonts w:ascii="Arial" w:hAnsi="Arial" w:cs="Arial"/>
          <w:sz w:val="24"/>
        </w:rPr>
        <w:t>Los temas compartidos a estas mujeres fueron Sensibilización de Género y Prevención de Violencia en contra de las Mujeres. Estuvieron interesadas en la información y compartieron algunas de sus experiencias en su vida diaria y laboral, quienes trabajan, en relación a los temas ya mencionados.</w:t>
      </w:r>
      <w:r w:rsidR="00806AAA" w:rsidRPr="00D6744C">
        <w:rPr>
          <w:rFonts w:ascii="Arial" w:hAnsi="Arial" w:cs="Arial"/>
          <w:sz w:val="24"/>
        </w:rPr>
        <w:t xml:space="preserve"> Cuando terminamos con los temas de capacitación, las mujeres lideresas y algunas usuarias accedieron a llevar a cabo el diagnóstico participativo para conocer las problemáticas de la comunidad, a estas mujeres, posteriormente, se ha agendado la sesión para continuar con las actividades y llevar a cabo la red de mujeres y el proceso de integración.</w:t>
      </w:r>
    </w:p>
    <w:p w:rsidR="00E76926" w:rsidRPr="00D6744C" w:rsidRDefault="00447724" w:rsidP="00E76926">
      <w:pPr>
        <w:jc w:val="both"/>
        <w:rPr>
          <w:rFonts w:ascii="Arial" w:hAnsi="Arial" w:cs="Arial"/>
          <w:sz w:val="24"/>
        </w:rPr>
      </w:pPr>
      <w:r w:rsidRPr="00D6744C">
        <w:rPr>
          <w:rFonts w:ascii="Arial" w:hAnsi="Arial" w:cs="Arial"/>
          <w:sz w:val="24"/>
        </w:rPr>
        <w:t xml:space="preserve"> </w:t>
      </w:r>
    </w:p>
    <w:p w:rsidR="00E76926" w:rsidRPr="00D6744C" w:rsidRDefault="00E76926" w:rsidP="00E76926">
      <w:pPr>
        <w:jc w:val="both"/>
        <w:rPr>
          <w:rFonts w:ascii="Arial" w:hAnsi="Arial" w:cs="Arial"/>
          <w:b/>
          <w:sz w:val="24"/>
        </w:rPr>
      </w:pPr>
    </w:p>
    <w:p w:rsidR="00E76926" w:rsidRPr="00D6744C" w:rsidRDefault="00E76926" w:rsidP="00E76926">
      <w:pPr>
        <w:jc w:val="both"/>
        <w:rPr>
          <w:rFonts w:ascii="Arial" w:hAnsi="Arial" w:cs="Arial"/>
          <w:b/>
          <w:sz w:val="24"/>
        </w:rPr>
      </w:pPr>
      <w:r w:rsidRPr="00D6744C">
        <w:rPr>
          <w:rFonts w:ascii="Arial" w:hAnsi="Arial" w:cs="Arial"/>
          <w:b/>
          <w:sz w:val="24"/>
        </w:rPr>
        <w:t>Asesorías</w:t>
      </w:r>
    </w:p>
    <w:p w:rsidR="00E76926" w:rsidRPr="00D6744C" w:rsidRDefault="00E23F96" w:rsidP="00E76926">
      <w:pPr>
        <w:jc w:val="both"/>
        <w:rPr>
          <w:rFonts w:ascii="Arial" w:hAnsi="Arial" w:cs="Arial"/>
          <w:sz w:val="24"/>
        </w:rPr>
      </w:pPr>
      <w:r w:rsidRPr="00D6744C">
        <w:rPr>
          <w:rFonts w:ascii="Arial" w:hAnsi="Arial" w:cs="Arial"/>
          <w:sz w:val="24"/>
        </w:rPr>
        <w:t>Fueron atendidas dos mujeres</w:t>
      </w:r>
      <w:r w:rsidR="000212EF" w:rsidRPr="00D6744C">
        <w:rPr>
          <w:rFonts w:ascii="Arial" w:hAnsi="Arial" w:cs="Arial"/>
          <w:sz w:val="24"/>
        </w:rPr>
        <w:t>, quienes acudieron de manera presencial al Instituto Municipal de las Mujeres Jamay, solic</w:t>
      </w:r>
      <w:r w:rsidR="002304D5" w:rsidRPr="00D6744C">
        <w:rPr>
          <w:rFonts w:ascii="Arial" w:hAnsi="Arial" w:cs="Arial"/>
          <w:sz w:val="24"/>
        </w:rPr>
        <w:t>itando los servicios de CDM. Las profesionistas identificaron violencia de tipo físico, psicológico y económico con modalidad familiar. De acuerdo a la situación de ambas mujeres fueron canalizadas a la instancia, para dar inicio con el proceso terapéutico, quedando a la disposición de cualquier duda o atenciones de seguimiento.</w:t>
      </w:r>
    </w:p>
    <w:p w:rsidR="00E76926" w:rsidRPr="00D6744C" w:rsidRDefault="00E76926" w:rsidP="00E76926">
      <w:pPr>
        <w:jc w:val="both"/>
        <w:rPr>
          <w:rFonts w:ascii="Arial" w:hAnsi="Arial" w:cs="Arial"/>
          <w:b/>
          <w:sz w:val="24"/>
        </w:rPr>
      </w:pPr>
    </w:p>
    <w:p w:rsidR="00E76926" w:rsidRPr="00D6744C" w:rsidRDefault="00E76926" w:rsidP="00E76926">
      <w:pPr>
        <w:jc w:val="both"/>
        <w:rPr>
          <w:rFonts w:ascii="Arial" w:hAnsi="Arial" w:cs="Arial"/>
          <w:b/>
          <w:sz w:val="24"/>
        </w:rPr>
      </w:pPr>
      <w:r w:rsidRPr="00D6744C">
        <w:rPr>
          <w:rFonts w:ascii="Arial" w:hAnsi="Arial" w:cs="Arial"/>
          <w:b/>
          <w:sz w:val="24"/>
        </w:rPr>
        <w:t xml:space="preserve">Conclusiones y recomendaciones </w:t>
      </w:r>
    </w:p>
    <w:p w:rsidR="00233B61" w:rsidRPr="00D6744C" w:rsidRDefault="00233B61" w:rsidP="00E76926">
      <w:pPr>
        <w:jc w:val="both"/>
        <w:rPr>
          <w:rFonts w:ascii="Arial" w:hAnsi="Arial" w:cs="Arial"/>
          <w:sz w:val="24"/>
        </w:rPr>
      </w:pPr>
      <w:r w:rsidRPr="00D6744C">
        <w:rPr>
          <w:rFonts w:ascii="Arial" w:hAnsi="Arial" w:cs="Arial"/>
          <w:sz w:val="24"/>
        </w:rPr>
        <w:t xml:space="preserve">Se han tenido resultados satisfactorios con el grupo de mujeres en la delegación de </w:t>
      </w:r>
      <w:proofErr w:type="spellStart"/>
      <w:r w:rsidRPr="00D6744C">
        <w:rPr>
          <w:rFonts w:ascii="Arial" w:hAnsi="Arial" w:cs="Arial"/>
          <w:sz w:val="24"/>
        </w:rPr>
        <w:t>Maltaraña</w:t>
      </w:r>
      <w:proofErr w:type="spellEnd"/>
      <w:r w:rsidRPr="00D6744C">
        <w:rPr>
          <w:rFonts w:ascii="Arial" w:hAnsi="Arial" w:cs="Arial"/>
          <w:sz w:val="24"/>
        </w:rPr>
        <w:t>. Continuaremos con la mesa de trabajo para encontrar soluciones a las problemáticas que se observaron en el diagnóstico y así presentar el avance a las personas con poder de decisión para que contribuyan al seguimiento de las mismas.</w:t>
      </w:r>
    </w:p>
    <w:p w:rsidR="000C41BB" w:rsidRPr="00D6744C" w:rsidRDefault="000C41BB" w:rsidP="00E76926">
      <w:pPr>
        <w:jc w:val="both"/>
        <w:rPr>
          <w:rFonts w:ascii="Arial" w:hAnsi="Arial" w:cs="Arial"/>
          <w:sz w:val="24"/>
        </w:rPr>
      </w:pPr>
      <w:r w:rsidRPr="00D6744C">
        <w:rPr>
          <w:rFonts w:ascii="Arial" w:hAnsi="Arial" w:cs="Arial"/>
          <w:sz w:val="24"/>
        </w:rPr>
        <w:t>Concluimos la respuesta positiva por parte de la delegación de San Miguel de la Paz, ya que se ha presentado la iniciativa de las mujeres, para establecer fechas para las sesiones con las actividades apoyadas con el modelo de operación de CDM.</w:t>
      </w:r>
    </w:p>
    <w:p w:rsidR="00E76926" w:rsidRPr="00D6744C" w:rsidRDefault="00233B61" w:rsidP="00E76926">
      <w:pPr>
        <w:jc w:val="both"/>
        <w:rPr>
          <w:rFonts w:ascii="Arial" w:hAnsi="Arial" w:cs="Arial"/>
          <w:sz w:val="24"/>
        </w:rPr>
      </w:pPr>
      <w:r w:rsidRPr="00D6744C">
        <w:rPr>
          <w:rFonts w:ascii="Arial" w:hAnsi="Arial" w:cs="Arial"/>
          <w:sz w:val="24"/>
        </w:rPr>
        <w:t xml:space="preserve">Nosotras como parte del CDM atendemos a las peticiones de las mujeres que solicitan el apoyo, en base a los servicios que nosotras ofrecemos. Pero es importante mencionar que existen otras instancias, las cuales no les dan el servicio que las personas merecen, causando en ellas conflicto emocional y por ende creando violencia institucional hacia las usuarias/os y re victimizando </w:t>
      </w:r>
      <w:r w:rsidR="000C41BB" w:rsidRPr="00D6744C">
        <w:rPr>
          <w:rFonts w:ascii="Arial" w:hAnsi="Arial" w:cs="Arial"/>
          <w:sz w:val="24"/>
        </w:rPr>
        <w:t xml:space="preserve">a las/os mismas/os. </w:t>
      </w: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0C41BB" w:rsidRPr="00D6744C" w:rsidRDefault="000C41BB" w:rsidP="00E76926">
      <w:pPr>
        <w:jc w:val="both"/>
        <w:rPr>
          <w:rFonts w:ascii="Arial" w:hAnsi="Arial" w:cs="Arial"/>
          <w:sz w:val="24"/>
        </w:rPr>
      </w:pP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FIRMAS</w:t>
      </w: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RESPONSABLE DE CDM</w:t>
      </w: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Lic. Alejandro Chávez Zamudio</w:t>
      </w: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RESPONSABLES DE LA ELABORACIÓN</w:t>
      </w:r>
    </w:p>
    <w:p w:rsidR="00E76926" w:rsidRPr="00D6744C" w:rsidRDefault="00E76926" w:rsidP="00E76926">
      <w:pPr>
        <w:tabs>
          <w:tab w:val="left" w:pos="0"/>
        </w:tabs>
        <w:spacing w:after="0" w:line="240" w:lineRule="auto"/>
        <w:jc w:val="center"/>
        <w:rPr>
          <w:rFonts w:ascii="Arial" w:eastAsia="Times New Roman" w:hAnsi="Arial" w:cs="Arial"/>
          <w:b/>
          <w:sz w:val="24"/>
          <w:szCs w:val="24"/>
          <w:lang w:val="es-ES" w:eastAsia="es-ES"/>
        </w:rPr>
      </w:pPr>
    </w:p>
    <w:p w:rsidR="00E76926" w:rsidRPr="00D6744C" w:rsidRDefault="00E76926" w:rsidP="00E76926">
      <w:pPr>
        <w:tabs>
          <w:tab w:val="left" w:pos="0"/>
        </w:tabs>
        <w:spacing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Lic</w:t>
      </w:r>
      <w:r w:rsidR="00D6744C" w:rsidRPr="00D6744C">
        <w:rPr>
          <w:rFonts w:ascii="Arial" w:eastAsia="Times New Roman" w:hAnsi="Arial" w:cs="Arial"/>
          <w:b/>
          <w:sz w:val="24"/>
          <w:szCs w:val="24"/>
          <w:lang w:val="es-ES" w:eastAsia="es-ES"/>
        </w:rPr>
        <w:t>da</w:t>
      </w:r>
      <w:r w:rsidRPr="00D6744C">
        <w:rPr>
          <w:rFonts w:ascii="Arial" w:eastAsia="Times New Roman" w:hAnsi="Arial" w:cs="Arial"/>
          <w:b/>
          <w:sz w:val="24"/>
          <w:szCs w:val="24"/>
          <w:lang w:val="es-ES" w:eastAsia="es-ES"/>
        </w:rPr>
        <w:t xml:space="preserve">. Guadalupe </w:t>
      </w:r>
      <w:r w:rsidR="00213A99" w:rsidRPr="00D6744C">
        <w:rPr>
          <w:rFonts w:ascii="Arial" w:eastAsia="Times New Roman" w:hAnsi="Arial" w:cs="Arial"/>
          <w:b/>
          <w:sz w:val="24"/>
          <w:szCs w:val="24"/>
          <w:lang w:val="es-ES" w:eastAsia="es-ES"/>
        </w:rPr>
        <w:t>López Quevedo</w:t>
      </w:r>
    </w:p>
    <w:p w:rsidR="00E76926" w:rsidRPr="00D6744C" w:rsidRDefault="00E76926" w:rsidP="00E76926">
      <w:pPr>
        <w:tabs>
          <w:tab w:val="left" w:pos="0"/>
        </w:tabs>
        <w:spacing w:line="240" w:lineRule="auto"/>
        <w:jc w:val="center"/>
        <w:rPr>
          <w:rFonts w:ascii="Arial" w:eastAsia="Times New Roman" w:hAnsi="Arial" w:cs="Arial"/>
          <w:b/>
          <w:sz w:val="24"/>
          <w:szCs w:val="24"/>
          <w:lang w:val="es-ES" w:eastAsia="es-ES"/>
        </w:rPr>
      </w:pPr>
      <w:proofErr w:type="spellStart"/>
      <w:r w:rsidRPr="00D6744C">
        <w:rPr>
          <w:rFonts w:ascii="Arial" w:eastAsia="Times New Roman" w:hAnsi="Arial" w:cs="Arial"/>
          <w:b/>
          <w:sz w:val="24"/>
          <w:szCs w:val="24"/>
          <w:lang w:val="es-ES" w:eastAsia="es-ES"/>
        </w:rPr>
        <w:t>Psic</w:t>
      </w:r>
      <w:proofErr w:type="spellEnd"/>
      <w:r w:rsidRPr="00D6744C">
        <w:rPr>
          <w:rFonts w:ascii="Arial" w:eastAsia="Times New Roman" w:hAnsi="Arial" w:cs="Arial"/>
          <w:b/>
          <w:sz w:val="24"/>
          <w:szCs w:val="24"/>
          <w:lang w:val="es-ES" w:eastAsia="es-ES"/>
        </w:rPr>
        <w:t>. Ana María Godínez López</w:t>
      </w:r>
    </w:p>
    <w:p w:rsidR="00E76926" w:rsidRPr="00623EB6" w:rsidRDefault="00E76926" w:rsidP="00E76926">
      <w:pPr>
        <w:tabs>
          <w:tab w:val="left" w:pos="0"/>
        </w:tabs>
        <w:spacing w:line="240" w:lineRule="auto"/>
        <w:jc w:val="center"/>
        <w:rPr>
          <w:rFonts w:ascii="Arial" w:eastAsia="Times New Roman" w:hAnsi="Arial" w:cs="Arial"/>
          <w:b/>
          <w:sz w:val="24"/>
          <w:szCs w:val="24"/>
          <w:lang w:val="es-ES" w:eastAsia="es-ES"/>
        </w:rPr>
      </w:pPr>
      <w:proofErr w:type="spellStart"/>
      <w:r w:rsidRPr="00D6744C">
        <w:rPr>
          <w:rFonts w:ascii="Arial" w:eastAsia="Times New Roman" w:hAnsi="Arial" w:cs="Arial"/>
          <w:b/>
          <w:sz w:val="24"/>
          <w:szCs w:val="24"/>
          <w:lang w:val="es-ES" w:eastAsia="es-ES"/>
        </w:rPr>
        <w:t>Psic</w:t>
      </w:r>
      <w:proofErr w:type="spellEnd"/>
      <w:r w:rsidRPr="00D6744C">
        <w:rPr>
          <w:rFonts w:ascii="Arial" w:eastAsia="Times New Roman" w:hAnsi="Arial" w:cs="Arial"/>
          <w:b/>
          <w:sz w:val="24"/>
          <w:szCs w:val="24"/>
          <w:lang w:val="es-ES" w:eastAsia="es-ES"/>
        </w:rPr>
        <w:t>. Ma. Guadalupe Navarro Cervantes</w:t>
      </w:r>
    </w:p>
    <w:p w:rsidR="00E76926" w:rsidRPr="00EE740E" w:rsidRDefault="00E76926" w:rsidP="00E76926">
      <w:pPr>
        <w:tabs>
          <w:tab w:val="left" w:pos="0"/>
        </w:tabs>
        <w:spacing w:line="240" w:lineRule="auto"/>
        <w:jc w:val="center"/>
        <w:rPr>
          <w:rFonts w:ascii="Arial" w:eastAsia="Times New Roman" w:hAnsi="Arial" w:cs="Arial"/>
          <w:b/>
          <w:sz w:val="24"/>
          <w:szCs w:val="24"/>
          <w:lang w:val="es-ES" w:eastAsia="es-ES"/>
        </w:rPr>
      </w:pPr>
    </w:p>
    <w:p w:rsidR="00E76926" w:rsidRDefault="00E76926" w:rsidP="00E76926"/>
    <w:p w:rsidR="00E76926" w:rsidRDefault="00E76926" w:rsidP="00E76926"/>
    <w:p w:rsidR="00254556" w:rsidRDefault="00254556"/>
    <w:sectPr w:rsidR="00254556">
      <w:headerReference w:type="default" r:id="rId26"/>
      <w:footerReference w:type="default" r:id="rId2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74D" w:rsidRDefault="000C41BB">
      <w:pPr>
        <w:spacing w:after="0" w:line="240" w:lineRule="auto"/>
      </w:pPr>
      <w:r>
        <w:separator/>
      </w:r>
    </w:p>
  </w:endnote>
  <w:endnote w:type="continuationSeparator" w:id="0">
    <w:p w:rsidR="00FB174D" w:rsidRDefault="000C4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F59" w:rsidRPr="00B85F59" w:rsidRDefault="00235607" w:rsidP="00B85F59">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74D" w:rsidRDefault="000C41BB">
      <w:pPr>
        <w:spacing w:after="0" w:line="240" w:lineRule="auto"/>
      </w:pPr>
      <w:r>
        <w:separator/>
      </w:r>
    </w:p>
  </w:footnote>
  <w:footnote w:type="continuationSeparator" w:id="0">
    <w:p w:rsidR="00FB174D" w:rsidRDefault="000C4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3EF8" w:rsidRDefault="00235607" w:rsidP="00593EF8">
    <w:pPr>
      <w:pStyle w:val="Encabezado"/>
    </w:pPr>
    <w:r>
      <w:rPr>
        <w:b/>
        <w:noProof/>
        <w:color w:val="000000"/>
        <w:lang w:eastAsia="es-MX"/>
      </w:rPr>
      <w:drawing>
        <wp:inline distT="0" distB="0" distL="0" distR="0" wp14:anchorId="387502E4" wp14:editId="7BFCB61F">
          <wp:extent cx="4114800" cy="700405"/>
          <wp:effectExtent l="0" t="0" r="0" b="4445"/>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0405"/>
                  </a:xfrm>
                  <a:prstGeom prst="rect">
                    <a:avLst/>
                  </a:prstGeom>
                  <a:noFill/>
                  <a:ln>
                    <a:noFill/>
                  </a:ln>
                </pic:spPr>
              </pic:pic>
            </a:graphicData>
          </a:graphic>
        </wp:inline>
      </w:drawing>
    </w:r>
    <w:r>
      <w:rPr>
        <w:rFonts w:ascii="Arial" w:hAnsi="Arial" w:cs="Arial"/>
        <w:noProof/>
        <w:sz w:val="36"/>
        <w:szCs w:val="36"/>
        <w:lang w:eastAsia="es-MX"/>
      </w:rPr>
      <w:drawing>
        <wp:inline distT="0" distB="0" distL="0" distR="0" wp14:anchorId="28E3C68A" wp14:editId="4544589A">
          <wp:extent cx="1196340" cy="437515"/>
          <wp:effectExtent l="0" t="0" r="3810" b="635"/>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340" cy="437515"/>
                  </a:xfrm>
                  <a:prstGeom prst="rect">
                    <a:avLst/>
                  </a:prstGeom>
                  <a:noFill/>
                  <a:ln>
                    <a:noFill/>
                  </a:ln>
                </pic:spPr>
              </pic:pic>
            </a:graphicData>
          </a:graphic>
        </wp:inline>
      </w:drawing>
    </w:r>
  </w:p>
  <w:p w:rsidR="00593EF8" w:rsidRDefault="00D6744C" w:rsidP="00593EF8">
    <w:pPr>
      <w:pStyle w:val="Encabezado"/>
    </w:pPr>
  </w:p>
  <w:p w:rsidR="00593EF8" w:rsidRDefault="00D6744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926"/>
    <w:rsid w:val="000212EF"/>
    <w:rsid w:val="000C41BB"/>
    <w:rsid w:val="000F4982"/>
    <w:rsid w:val="00104CFD"/>
    <w:rsid w:val="00213A99"/>
    <w:rsid w:val="00223FD3"/>
    <w:rsid w:val="002304D5"/>
    <w:rsid w:val="00233B61"/>
    <w:rsid w:val="00235607"/>
    <w:rsid w:val="00254556"/>
    <w:rsid w:val="00447724"/>
    <w:rsid w:val="004C5B68"/>
    <w:rsid w:val="005173DD"/>
    <w:rsid w:val="007826F7"/>
    <w:rsid w:val="00806AAA"/>
    <w:rsid w:val="008738B0"/>
    <w:rsid w:val="00D6744C"/>
    <w:rsid w:val="00DC34E8"/>
    <w:rsid w:val="00DC7ED1"/>
    <w:rsid w:val="00E23F96"/>
    <w:rsid w:val="00E41E64"/>
    <w:rsid w:val="00E76926"/>
    <w:rsid w:val="00F5197A"/>
    <w:rsid w:val="00FB17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B4D1D"/>
  <w15:docId w15:val="{0A1A5553-64AC-4F69-AD99-72B0C0282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692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692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6926"/>
  </w:style>
  <w:style w:type="paragraph" w:styleId="Textodeglobo">
    <w:name w:val="Balloon Text"/>
    <w:basedOn w:val="Normal"/>
    <w:link w:val="TextodegloboCar"/>
    <w:uiPriority w:val="99"/>
    <w:semiHidden/>
    <w:unhideWhenUsed/>
    <w:rsid w:val="000C41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41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chart" Target="charts/chart20.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chart" Target="charts/chart18.xml"/><Relationship Id="rId28" Type="http://schemas.openxmlformats.org/officeDocument/2006/relationships/fontTable" Target="fontTable.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9.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0.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1.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2.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3.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4.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5.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6.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17.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79646">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0-12D6-4BF4-B8A2-200D04B84600}"/>
            </c:ext>
          </c:extLst>
        </c:ser>
        <c:ser>
          <c:idx val="1"/>
          <c:order val="1"/>
          <c:tx>
            <c:strRef>
              <c:f>Hoja1!$C$1</c:f>
              <c:strCache>
                <c:ptCount val="1"/>
                <c:pt idx="0">
                  <c:v>Taller Prevención de Violencia en contra a las Mujeres</c:v>
                </c:pt>
              </c:strCache>
            </c:strRef>
          </c:tx>
          <c:spPr>
            <a:solidFill>
              <a:srgbClr val="00206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1-12D6-4BF4-B8A2-200D04B84600}"/>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12D6-4BF4-B8A2-200D04B84600}"/>
            </c:ext>
          </c:extLst>
        </c:ser>
        <c:ser>
          <c:idx val="3"/>
          <c:order val="3"/>
          <c:tx>
            <c:strRef>
              <c:f>Hoja1!$E$1</c:f>
              <c:strCache>
                <c:ptCount val="1"/>
                <c:pt idx="0">
                  <c:v>Mesa de Trabajo</c:v>
                </c:pt>
              </c:strCache>
            </c:strRef>
          </c:tx>
          <c:spPr>
            <a:solidFill>
              <a:srgbClr val="C0504D">
                <a:lumMod val="75000"/>
              </a:srgbClr>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12D6-4BF4-B8A2-200D04B84600}"/>
            </c:ext>
          </c:extLst>
        </c:ser>
        <c:dLbls>
          <c:showLegendKey val="0"/>
          <c:showVal val="0"/>
          <c:showCatName val="0"/>
          <c:showSerName val="0"/>
          <c:showPercent val="0"/>
          <c:showBubbleSize val="0"/>
        </c:dLbls>
        <c:gapWidth val="150"/>
        <c:shape val="box"/>
        <c:axId val="32353280"/>
        <c:axId val="32363264"/>
        <c:axId val="0"/>
      </c:bar3DChart>
      <c:catAx>
        <c:axId val="32353280"/>
        <c:scaling>
          <c:orientation val="minMax"/>
        </c:scaling>
        <c:delete val="0"/>
        <c:axPos val="l"/>
        <c:numFmt formatCode="General" sourceLinked="0"/>
        <c:majorTickMark val="none"/>
        <c:minorTickMark val="none"/>
        <c:tickLblPos val="nextTo"/>
        <c:crossAx val="32363264"/>
        <c:crosses val="autoZero"/>
        <c:auto val="1"/>
        <c:lblAlgn val="ctr"/>
        <c:lblOffset val="100"/>
        <c:noMultiLvlLbl val="0"/>
      </c:catAx>
      <c:valAx>
        <c:axId val="32363264"/>
        <c:scaling>
          <c:orientation val="minMax"/>
        </c:scaling>
        <c:delete val="0"/>
        <c:axPos val="b"/>
        <c:majorGridlines/>
        <c:numFmt formatCode="General" sourceLinked="1"/>
        <c:majorTickMark val="none"/>
        <c:minorTickMark val="none"/>
        <c:tickLblPos val="nextTo"/>
        <c:crossAx val="32353280"/>
        <c:crosses val="autoZero"/>
        <c:crossBetween val="between"/>
      </c:valAx>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Estado</a:t>
            </a:r>
            <a:r>
              <a:rPr lang="es-MX" baseline="0"/>
              <a:t> Civil</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6F69-4846-9E7F-63FD580E68A7}"/>
            </c:ext>
          </c:extLst>
        </c:ser>
        <c:ser>
          <c:idx val="1"/>
          <c:order val="1"/>
          <c:tx>
            <c:strRef>
              <c:f>Hoja1!$C$1</c:f>
              <c:strCache>
                <c:ptCount val="1"/>
                <c:pt idx="0">
                  <c:v>MUJERES</c:v>
                </c:pt>
              </c:strCache>
            </c:strRef>
          </c:tx>
          <c:spPr>
            <a:solidFill>
              <a:srgbClr val="70AD47">
                <a:lumMod val="50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1</c:v>
                </c:pt>
                <c:pt idx="2">
                  <c:v>0</c:v>
                </c:pt>
                <c:pt idx="3">
                  <c:v>0</c:v>
                </c:pt>
                <c:pt idx="4">
                  <c:v>0</c:v>
                </c:pt>
                <c:pt idx="5">
                  <c:v>1</c:v>
                </c:pt>
                <c:pt idx="6">
                  <c:v>0</c:v>
                </c:pt>
                <c:pt idx="7">
                  <c:v>0</c:v>
                </c:pt>
                <c:pt idx="8">
                  <c:v>2</c:v>
                </c:pt>
              </c:numCache>
            </c:numRef>
          </c:val>
          <c:extLst>
            <c:ext xmlns:c16="http://schemas.microsoft.com/office/drawing/2014/chart" uri="{C3380CC4-5D6E-409C-BE32-E72D297353CC}">
              <c16:uniqueId val="{00000001-6F69-4846-9E7F-63FD580E68A7}"/>
            </c:ext>
          </c:extLst>
        </c:ser>
        <c:dLbls>
          <c:showLegendKey val="0"/>
          <c:showVal val="0"/>
          <c:showCatName val="0"/>
          <c:showSerName val="0"/>
          <c:showPercent val="0"/>
          <c:showBubbleSize val="0"/>
        </c:dLbls>
        <c:gapWidth val="150"/>
        <c:shape val="box"/>
        <c:axId val="82882944"/>
        <c:axId val="82884480"/>
        <c:axId val="0"/>
      </c:bar3DChart>
      <c:catAx>
        <c:axId val="82882944"/>
        <c:scaling>
          <c:orientation val="minMax"/>
        </c:scaling>
        <c:delete val="0"/>
        <c:axPos val="b"/>
        <c:numFmt formatCode="General" sourceLinked="0"/>
        <c:majorTickMark val="none"/>
        <c:minorTickMark val="none"/>
        <c:tickLblPos val="nextTo"/>
        <c:crossAx val="82884480"/>
        <c:crosses val="autoZero"/>
        <c:auto val="1"/>
        <c:lblAlgn val="ctr"/>
        <c:lblOffset val="100"/>
        <c:noMultiLvlLbl val="0"/>
      </c:catAx>
      <c:valAx>
        <c:axId val="82884480"/>
        <c:scaling>
          <c:orientation val="minMax"/>
        </c:scaling>
        <c:delete val="0"/>
        <c:axPos val="l"/>
        <c:majorGridlines/>
        <c:numFmt formatCode="General" sourceLinked="1"/>
        <c:majorTickMark val="none"/>
        <c:minorTickMark val="none"/>
        <c:tickLblPos val="nextTo"/>
        <c:crossAx val="82882944"/>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Ocupación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7318-4157-8D1A-0649047E612C}"/>
            </c:ext>
          </c:extLst>
        </c:ser>
        <c:ser>
          <c:idx val="1"/>
          <c:order val="1"/>
          <c:tx>
            <c:strRef>
              <c:f>Hoja1!$C$1</c:f>
              <c:strCache>
                <c:ptCount val="1"/>
                <c:pt idx="0">
                  <c:v>MUJERES</c:v>
                </c:pt>
              </c:strCache>
            </c:strRef>
          </c:tx>
          <c:spPr>
            <a:solidFill>
              <a:srgbClr val="70AD47">
                <a:lumMod val="50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1</c:v>
                </c:pt>
                <c:pt idx="1">
                  <c:v>0</c:v>
                </c:pt>
                <c:pt idx="2">
                  <c:v>0</c:v>
                </c:pt>
                <c:pt idx="3">
                  <c:v>1</c:v>
                </c:pt>
                <c:pt idx="4">
                  <c:v>0</c:v>
                </c:pt>
                <c:pt idx="5">
                  <c:v>0</c:v>
                </c:pt>
                <c:pt idx="6">
                  <c:v>0</c:v>
                </c:pt>
                <c:pt idx="7">
                  <c:v>0</c:v>
                </c:pt>
                <c:pt idx="8">
                  <c:v>2</c:v>
                </c:pt>
              </c:numCache>
            </c:numRef>
          </c:val>
          <c:extLst>
            <c:ext xmlns:c16="http://schemas.microsoft.com/office/drawing/2014/chart" uri="{C3380CC4-5D6E-409C-BE32-E72D297353CC}">
              <c16:uniqueId val="{00000001-7318-4157-8D1A-0649047E612C}"/>
            </c:ext>
          </c:extLst>
        </c:ser>
        <c:dLbls>
          <c:showLegendKey val="0"/>
          <c:showVal val="0"/>
          <c:showCatName val="0"/>
          <c:showSerName val="0"/>
          <c:showPercent val="0"/>
          <c:showBubbleSize val="0"/>
        </c:dLbls>
        <c:gapWidth val="150"/>
        <c:shape val="box"/>
        <c:axId val="82990592"/>
        <c:axId val="82992128"/>
        <c:axId val="0"/>
      </c:bar3DChart>
      <c:catAx>
        <c:axId val="82990592"/>
        <c:scaling>
          <c:orientation val="minMax"/>
        </c:scaling>
        <c:delete val="0"/>
        <c:axPos val="b"/>
        <c:numFmt formatCode="General" sourceLinked="0"/>
        <c:majorTickMark val="none"/>
        <c:minorTickMark val="none"/>
        <c:tickLblPos val="nextTo"/>
        <c:crossAx val="82992128"/>
        <c:crosses val="autoZero"/>
        <c:auto val="1"/>
        <c:lblAlgn val="ctr"/>
        <c:lblOffset val="100"/>
        <c:noMultiLvlLbl val="0"/>
      </c:catAx>
      <c:valAx>
        <c:axId val="82992128"/>
        <c:scaling>
          <c:orientation val="minMax"/>
        </c:scaling>
        <c:delete val="0"/>
        <c:axPos val="l"/>
        <c:majorGridlines/>
        <c:numFmt formatCode="General" sourceLinked="1"/>
        <c:majorTickMark val="none"/>
        <c:minorTickMark val="none"/>
        <c:tickLblPos val="nextTo"/>
        <c:crossAx val="82990592"/>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Población</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766C-4A44-AC9C-FFF8C7B2F3FD}"/>
            </c:ext>
          </c:extLst>
        </c:ser>
        <c:ser>
          <c:idx val="1"/>
          <c:order val="1"/>
          <c:tx>
            <c:strRef>
              <c:f>Hoja1!$C$1</c:f>
              <c:strCache>
                <c:ptCount val="1"/>
                <c:pt idx="0">
                  <c:v>MUJERES</c:v>
                </c:pt>
              </c:strCache>
            </c:strRef>
          </c:tx>
          <c:spPr>
            <a:solidFill>
              <a:srgbClr val="70AD47">
                <a:lumMod val="50000"/>
              </a:srgbClr>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1-766C-4A44-AC9C-FFF8C7B2F3FD}"/>
            </c:ext>
          </c:extLst>
        </c:ser>
        <c:dLbls>
          <c:showLegendKey val="0"/>
          <c:showVal val="0"/>
          <c:showCatName val="0"/>
          <c:showSerName val="0"/>
          <c:showPercent val="0"/>
          <c:showBubbleSize val="0"/>
        </c:dLbls>
        <c:gapWidth val="150"/>
        <c:shape val="box"/>
        <c:axId val="84244352"/>
        <c:axId val="84245888"/>
        <c:axId val="0"/>
      </c:bar3DChart>
      <c:catAx>
        <c:axId val="84244352"/>
        <c:scaling>
          <c:orientation val="minMax"/>
        </c:scaling>
        <c:delete val="0"/>
        <c:axPos val="b"/>
        <c:numFmt formatCode="General" sourceLinked="0"/>
        <c:majorTickMark val="none"/>
        <c:minorTickMark val="none"/>
        <c:tickLblPos val="nextTo"/>
        <c:crossAx val="84245888"/>
        <c:crosses val="autoZero"/>
        <c:auto val="1"/>
        <c:lblAlgn val="ctr"/>
        <c:lblOffset val="100"/>
        <c:noMultiLvlLbl val="0"/>
      </c:catAx>
      <c:valAx>
        <c:axId val="84245888"/>
        <c:scaling>
          <c:orientation val="minMax"/>
        </c:scaling>
        <c:delete val="0"/>
        <c:axPos val="l"/>
        <c:majorGridlines/>
        <c:numFmt formatCode="General" sourceLinked="1"/>
        <c:majorTickMark val="none"/>
        <c:minorTickMark val="none"/>
        <c:tickLblPos val="nextTo"/>
        <c:crossAx val="84244352"/>
        <c:crosses val="autoZero"/>
        <c:crossBetween val="between"/>
      </c:valAx>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a:t>
            </a:r>
            <a:r>
              <a:rPr lang="es-MX" baseline="0"/>
              <a:t> de Ingreso</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4A9A-4634-9EB6-FD9A479159BB}"/>
            </c:ext>
          </c:extLst>
        </c:ser>
        <c:ser>
          <c:idx val="1"/>
          <c:order val="1"/>
          <c:tx>
            <c:strRef>
              <c:f>Hoja1!$C$1</c:f>
              <c:strCache>
                <c:ptCount val="1"/>
                <c:pt idx="0">
                  <c:v>MUJERES</c:v>
                </c:pt>
              </c:strCache>
            </c:strRef>
          </c:tx>
          <c:spPr>
            <a:solidFill>
              <a:srgbClr val="70AD47">
                <a:lumMod val="50000"/>
              </a:srgbClr>
            </a:solidFill>
          </c:spPr>
          <c:invertIfNegative val="0"/>
          <c:cat>
            <c:strRef>
              <c:f>Hoja1!$A$2:$A$3</c:f>
              <c:strCache>
                <c:ptCount val="2"/>
                <c:pt idx="0">
                  <c:v>Seguimiento</c:v>
                </c:pt>
                <c:pt idx="1">
                  <c:v>Nuevo</c:v>
                </c:pt>
              </c:strCache>
            </c:strRef>
          </c:cat>
          <c:val>
            <c:numRef>
              <c:f>Hoja1!$C$2:$C$3</c:f>
              <c:numCache>
                <c:formatCode>General</c:formatCode>
                <c:ptCount val="2"/>
                <c:pt idx="0">
                  <c:v>0</c:v>
                </c:pt>
                <c:pt idx="1">
                  <c:v>2</c:v>
                </c:pt>
              </c:numCache>
            </c:numRef>
          </c:val>
          <c:extLst>
            <c:ext xmlns:c16="http://schemas.microsoft.com/office/drawing/2014/chart" uri="{C3380CC4-5D6E-409C-BE32-E72D297353CC}">
              <c16:uniqueId val="{00000001-4A9A-4634-9EB6-FD9A479159BB}"/>
            </c:ext>
          </c:extLst>
        </c:ser>
        <c:dLbls>
          <c:showLegendKey val="0"/>
          <c:showVal val="0"/>
          <c:showCatName val="0"/>
          <c:showSerName val="0"/>
          <c:showPercent val="0"/>
          <c:showBubbleSize val="0"/>
        </c:dLbls>
        <c:gapWidth val="150"/>
        <c:shape val="box"/>
        <c:axId val="83036416"/>
        <c:axId val="83042304"/>
        <c:axId val="0"/>
      </c:bar3DChart>
      <c:catAx>
        <c:axId val="83036416"/>
        <c:scaling>
          <c:orientation val="minMax"/>
        </c:scaling>
        <c:delete val="0"/>
        <c:axPos val="b"/>
        <c:numFmt formatCode="General" sourceLinked="0"/>
        <c:majorTickMark val="none"/>
        <c:minorTickMark val="none"/>
        <c:tickLblPos val="nextTo"/>
        <c:crossAx val="83042304"/>
        <c:crosses val="autoZero"/>
        <c:auto val="1"/>
        <c:lblAlgn val="ctr"/>
        <c:lblOffset val="100"/>
        <c:noMultiLvlLbl val="0"/>
      </c:catAx>
      <c:valAx>
        <c:axId val="83042304"/>
        <c:scaling>
          <c:orientation val="minMax"/>
        </c:scaling>
        <c:delete val="0"/>
        <c:axPos val="l"/>
        <c:majorGridlines/>
        <c:numFmt formatCode="General" sourceLinked="1"/>
        <c:majorTickMark val="none"/>
        <c:minorTickMark val="none"/>
        <c:tickLblPos val="nextTo"/>
        <c:crossAx val="83036416"/>
        <c:crosses val="autoZero"/>
        <c:crossBetween val="between"/>
      </c:valAx>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Servicio</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00CF-4FA8-9BD2-2AAD281BE181}"/>
            </c:ext>
          </c:extLst>
        </c:ser>
        <c:ser>
          <c:idx val="1"/>
          <c:order val="1"/>
          <c:tx>
            <c:strRef>
              <c:f>Hoja1!$C$1</c:f>
              <c:strCache>
                <c:ptCount val="1"/>
                <c:pt idx="0">
                  <c:v>MUJERES</c:v>
                </c:pt>
              </c:strCache>
            </c:strRef>
          </c:tx>
          <c:spPr>
            <a:solidFill>
              <a:srgbClr val="70AD47">
                <a:lumMod val="50000"/>
              </a:srgbClr>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2</c:v>
                </c:pt>
                <c:pt idx="1">
                  <c:v>1</c:v>
                </c:pt>
                <c:pt idx="2">
                  <c:v>2</c:v>
                </c:pt>
                <c:pt idx="3">
                  <c:v>0</c:v>
                </c:pt>
              </c:numCache>
            </c:numRef>
          </c:val>
          <c:extLst>
            <c:ext xmlns:c16="http://schemas.microsoft.com/office/drawing/2014/chart" uri="{C3380CC4-5D6E-409C-BE32-E72D297353CC}">
              <c16:uniqueId val="{00000001-00CF-4FA8-9BD2-2AAD281BE181}"/>
            </c:ext>
          </c:extLst>
        </c:ser>
        <c:dLbls>
          <c:showLegendKey val="0"/>
          <c:showVal val="0"/>
          <c:showCatName val="0"/>
          <c:showSerName val="0"/>
          <c:showPercent val="0"/>
          <c:showBubbleSize val="0"/>
        </c:dLbls>
        <c:gapWidth val="150"/>
        <c:shape val="cylinder"/>
        <c:axId val="83073664"/>
        <c:axId val="83083648"/>
        <c:axId val="0"/>
      </c:bar3DChart>
      <c:catAx>
        <c:axId val="83073664"/>
        <c:scaling>
          <c:orientation val="minMax"/>
        </c:scaling>
        <c:delete val="0"/>
        <c:axPos val="b"/>
        <c:numFmt formatCode="General" sourceLinked="0"/>
        <c:majorTickMark val="none"/>
        <c:minorTickMark val="none"/>
        <c:tickLblPos val="nextTo"/>
        <c:crossAx val="83083648"/>
        <c:crosses val="autoZero"/>
        <c:auto val="1"/>
        <c:lblAlgn val="ctr"/>
        <c:lblOffset val="100"/>
        <c:noMultiLvlLbl val="0"/>
      </c:catAx>
      <c:valAx>
        <c:axId val="83083648"/>
        <c:scaling>
          <c:orientation val="minMax"/>
        </c:scaling>
        <c:delete val="0"/>
        <c:axPos val="l"/>
        <c:majorGridlines/>
        <c:numFmt formatCode="General" sourceLinked="1"/>
        <c:majorTickMark val="none"/>
        <c:minorTickMark val="none"/>
        <c:tickLblPos val="nextTo"/>
        <c:crossAx val="83073664"/>
        <c:crosses val="autoZero"/>
        <c:crossBetween val="between"/>
      </c:valAx>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Condición</a:t>
            </a:r>
            <a:r>
              <a:rPr lang="es-MX" baseline="0"/>
              <a:t> de Violencia</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FEDB-4F59-89D1-4C2506F3DE20}"/>
            </c:ext>
          </c:extLst>
        </c:ser>
        <c:ser>
          <c:idx val="1"/>
          <c:order val="1"/>
          <c:tx>
            <c:strRef>
              <c:f>Hoja1!$C$1</c:f>
              <c:strCache>
                <c:ptCount val="1"/>
                <c:pt idx="0">
                  <c:v>MUJERES</c:v>
                </c:pt>
              </c:strCache>
            </c:strRef>
          </c:tx>
          <c:spPr>
            <a:solidFill>
              <a:srgbClr val="70AD47">
                <a:lumMod val="50000"/>
              </a:srgbClr>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2</c:v>
                </c:pt>
                <c:pt idx="1">
                  <c:v>0</c:v>
                </c:pt>
                <c:pt idx="2">
                  <c:v>2</c:v>
                </c:pt>
              </c:numCache>
            </c:numRef>
          </c:val>
          <c:extLst>
            <c:ext xmlns:c16="http://schemas.microsoft.com/office/drawing/2014/chart" uri="{C3380CC4-5D6E-409C-BE32-E72D297353CC}">
              <c16:uniqueId val="{00000001-FEDB-4F59-89D1-4C2506F3DE20}"/>
            </c:ext>
          </c:extLst>
        </c:ser>
        <c:dLbls>
          <c:showLegendKey val="0"/>
          <c:showVal val="0"/>
          <c:showCatName val="0"/>
          <c:showSerName val="0"/>
          <c:showPercent val="0"/>
          <c:showBubbleSize val="0"/>
        </c:dLbls>
        <c:gapWidth val="150"/>
        <c:shape val="box"/>
        <c:axId val="90889216"/>
        <c:axId val="90895104"/>
        <c:axId val="0"/>
      </c:bar3DChart>
      <c:catAx>
        <c:axId val="90889216"/>
        <c:scaling>
          <c:orientation val="minMax"/>
        </c:scaling>
        <c:delete val="0"/>
        <c:axPos val="b"/>
        <c:numFmt formatCode="General" sourceLinked="0"/>
        <c:majorTickMark val="none"/>
        <c:minorTickMark val="none"/>
        <c:tickLblPos val="nextTo"/>
        <c:crossAx val="90895104"/>
        <c:crosses val="autoZero"/>
        <c:auto val="1"/>
        <c:lblAlgn val="ctr"/>
        <c:lblOffset val="100"/>
        <c:noMultiLvlLbl val="0"/>
      </c:catAx>
      <c:valAx>
        <c:axId val="90895104"/>
        <c:scaling>
          <c:orientation val="minMax"/>
        </c:scaling>
        <c:delete val="0"/>
        <c:axPos val="l"/>
        <c:majorGridlines/>
        <c:numFmt formatCode="General" sourceLinked="1"/>
        <c:majorTickMark val="none"/>
        <c:minorTickMark val="none"/>
        <c:tickLblPos val="nextTo"/>
        <c:crossAx val="90889216"/>
        <c:crosses val="autoZero"/>
        <c:crossBetween val="between"/>
      </c:valAx>
    </c:plotArea>
    <c:legend>
      <c:legendPos val="r"/>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DC86-41C7-8BCD-04D626216CDB}"/>
            </c:ext>
          </c:extLst>
        </c:ser>
        <c:ser>
          <c:idx val="1"/>
          <c:order val="1"/>
          <c:tx>
            <c:strRef>
              <c:f>Hoja1!$C$1</c:f>
              <c:strCache>
                <c:ptCount val="1"/>
                <c:pt idx="0">
                  <c:v>MUJERES</c:v>
                </c:pt>
              </c:strCache>
            </c:strRef>
          </c:tx>
          <c:spPr>
            <a:solidFill>
              <a:srgbClr val="70AD47">
                <a:lumMod val="50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2</c:v>
                </c:pt>
                <c:pt idx="1">
                  <c:v>2</c:v>
                </c:pt>
                <c:pt idx="2">
                  <c:v>1</c:v>
                </c:pt>
                <c:pt idx="3">
                  <c:v>0</c:v>
                </c:pt>
                <c:pt idx="4">
                  <c:v>0</c:v>
                </c:pt>
                <c:pt idx="5">
                  <c:v>5</c:v>
                </c:pt>
              </c:numCache>
            </c:numRef>
          </c:val>
          <c:extLst>
            <c:ext xmlns:c16="http://schemas.microsoft.com/office/drawing/2014/chart" uri="{C3380CC4-5D6E-409C-BE32-E72D297353CC}">
              <c16:uniqueId val="{00000001-DC86-41C7-8BCD-04D626216CDB}"/>
            </c:ext>
          </c:extLst>
        </c:ser>
        <c:dLbls>
          <c:showLegendKey val="0"/>
          <c:showVal val="0"/>
          <c:showCatName val="0"/>
          <c:showSerName val="0"/>
          <c:showPercent val="0"/>
          <c:showBubbleSize val="0"/>
        </c:dLbls>
        <c:gapWidth val="150"/>
        <c:shape val="cylinder"/>
        <c:axId val="91200896"/>
        <c:axId val="91202688"/>
        <c:axId val="0"/>
      </c:bar3DChart>
      <c:catAx>
        <c:axId val="91200896"/>
        <c:scaling>
          <c:orientation val="minMax"/>
        </c:scaling>
        <c:delete val="0"/>
        <c:axPos val="b"/>
        <c:numFmt formatCode="General" sourceLinked="0"/>
        <c:majorTickMark val="none"/>
        <c:minorTickMark val="none"/>
        <c:tickLblPos val="nextTo"/>
        <c:crossAx val="91202688"/>
        <c:crosses val="autoZero"/>
        <c:auto val="1"/>
        <c:lblAlgn val="ctr"/>
        <c:lblOffset val="100"/>
        <c:noMultiLvlLbl val="0"/>
      </c:catAx>
      <c:valAx>
        <c:axId val="91202688"/>
        <c:scaling>
          <c:orientation val="minMax"/>
        </c:scaling>
        <c:delete val="0"/>
        <c:axPos val="l"/>
        <c:majorGridlines/>
        <c:numFmt formatCode="General" sourceLinked="1"/>
        <c:majorTickMark val="none"/>
        <c:minorTickMark val="none"/>
        <c:tickLblPos val="nextTo"/>
        <c:crossAx val="91200896"/>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Modalidad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5D58-4FC9-ABF5-446786655FC1}"/>
            </c:ext>
          </c:extLst>
        </c:ser>
        <c:ser>
          <c:idx val="1"/>
          <c:order val="1"/>
          <c:tx>
            <c:strRef>
              <c:f>Hoja1!$C$1</c:f>
              <c:strCache>
                <c:ptCount val="1"/>
                <c:pt idx="0">
                  <c:v>MUJERES</c:v>
                </c:pt>
              </c:strCache>
            </c:strRef>
          </c:tx>
          <c:spPr>
            <a:solidFill>
              <a:srgbClr val="70AD47">
                <a:lumMod val="50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2</c:v>
                </c:pt>
                <c:pt idx="1">
                  <c:v>0</c:v>
                </c:pt>
                <c:pt idx="2">
                  <c:v>0</c:v>
                </c:pt>
                <c:pt idx="3">
                  <c:v>0</c:v>
                </c:pt>
                <c:pt idx="4">
                  <c:v>0</c:v>
                </c:pt>
                <c:pt idx="5">
                  <c:v>0</c:v>
                </c:pt>
                <c:pt idx="6">
                  <c:v>0</c:v>
                </c:pt>
                <c:pt idx="7">
                  <c:v>2</c:v>
                </c:pt>
              </c:numCache>
            </c:numRef>
          </c:val>
          <c:extLst>
            <c:ext xmlns:c16="http://schemas.microsoft.com/office/drawing/2014/chart" uri="{C3380CC4-5D6E-409C-BE32-E72D297353CC}">
              <c16:uniqueId val="{00000001-5D58-4FC9-ABF5-446786655FC1}"/>
            </c:ext>
          </c:extLst>
        </c:ser>
        <c:dLbls>
          <c:showLegendKey val="0"/>
          <c:showVal val="0"/>
          <c:showCatName val="0"/>
          <c:showSerName val="0"/>
          <c:showPercent val="0"/>
          <c:showBubbleSize val="0"/>
        </c:dLbls>
        <c:gapWidth val="150"/>
        <c:shape val="cylinder"/>
        <c:axId val="90906624"/>
        <c:axId val="90908160"/>
        <c:axId val="0"/>
      </c:bar3DChart>
      <c:catAx>
        <c:axId val="90906624"/>
        <c:scaling>
          <c:orientation val="minMax"/>
        </c:scaling>
        <c:delete val="0"/>
        <c:axPos val="b"/>
        <c:numFmt formatCode="General" sourceLinked="0"/>
        <c:majorTickMark val="none"/>
        <c:minorTickMark val="none"/>
        <c:tickLblPos val="nextTo"/>
        <c:crossAx val="90908160"/>
        <c:crosses val="autoZero"/>
        <c:auto val="1"/>
        <c:lblAlgn val="ctr"/>
        <c:lblOffset val="100"/>
        <c:noMultiLvlLbl val="0"/>
      </c:catAx>
      <c:valAx>
        <c:axId val="90908160"/>
        <c:scaling>
          <c:orientation val="minMax"/>
        </c:scaling>
        <c:delete val="0"/>
        <c:axPos val="l"/>
        <c:majorGridlines/>
        <c:numFmt formatCode="General" sourceLinked="1"/>
        <c:majorTickMark val="none"/>
        <c:minorTickMark val="none"/>
        <c:tickLblPos val="nextTo"/>
        <c:crossAx val="90906624"/>
        <c:crosses val="autoZero"/>
        <c:crossBetween val="between"/>
      </c:valAx>
    </c:plotArea>
    <c:legend>
      <c:legendPos val="r"/>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5CFD-40F4-8A50-BF5ED1A46DD5}"/>
            </c:ext>
          </c:extLst>
        </c:ser>
        <c:ser>
          <c:idx val="1"/>
          <c:order val="1"/>
          <c:tx>
            <c:strRef>
              <c:f>Hoja1!$C$1</c:f>
              <c:strCache>
                <c:ptCount val="1"/>
                <c:pt idx="0">
                  <c:v>MUJERES</c:v>
                </c:pt>
              </c:strCache>
            </c:strRef>
          </c:tx>
          <c:spPr>
            <a:solidFill>
              <a:srgbClr val="70AD47">
                <a:lumMod val="50000"/>
              </a:srgbClr>
            </a:solidFill>
          </c:spPr>
          <c:invertIfNegative val="0"/>
          <c:cat>
            <c:strRef>
              <c:f>Hoja1!$A$2:$A$3</c:f>
              <c:strCache>
                <c:ptCount val="2"/>
                <c:pt idx="0">
                  <c:v>SI</c:v>
                </c:pt>
                <c:pt idx="1">
                  <c:v>NO</c:v>
                </c:pt>
              </c:strCache>
            </c:strRef>
          </c:cat>
          <c:val>
            <c:numRef>
              <c:f>Hoja1!$C$2:$C$3</c:f>
              <c:numCache>
                <c:formatCode>General</c:formatCode>
                <c:ptCount val="2"/>
                <c:pt idx="0">
                  <c:v>2</c:v>
                </c:pt>
                <c:pt idx="1">
                  <c:v>0</c:v>
                </c:pt>
              </c:numCache>
            </c:numRef>
          </c:val>
          <c:extLst>
            <c:ext xmlns:c16="http://schemas.microsoft.com/office/drawing/2014/chart" uri="{C3380CC4-5D6E-409C-BE32-E72D297353CC}">
              <c16:uniqueId val="{00000001-5CFD-40F4-8A50-BF5ED1A46DD5}"/>
            </c:ext>
          </c:extLst>
        </c:ser>
        <c:dLbls>
          <c:showLegendKey val="0"/>
          <c:showVal val="0"/>
          <c:showCatName val="0"/>
          <c:showSerName val="0"/>
          <c:showPercent val="0"/>
          <c:showBubbleSize val="0"/>
        </c:dLbls>
        <c:gapWidth val="150"/>
        <c:shape val="box"/>
        <c:axId val="90985216"/>
        <c:axId val="90986752"/>
        <c:axId val="0"/>
      </c:bar3DChart>
      <c:catAx>
        <c:axId val="90985216"/>
        <c:scaling>
          <c:orientation val="minMax"/>
        </c:scaling>
        <c:delete val="0"/>
        <c:axPos val="b"/>
        <c:numFmt formatCode="General" sourceLinked="0"/>
        <c:majorTickMark val="none"/>
        <c:minorTickMark val="none"/>
        <c:tickLblPos val="nextTo"/>
        <c:crossAx val="90986752"/>
        <c:crosses val="autoZero"/>
        <c:auto val="1"/>
        <c:lblAlgn val="ctr"/>
        <c:lblOffset val="100"/>
        <c:noMultiLvlLbl val="0"/>
      </c:catAx>
      <c:valAx>
        <c:axId val="90986752"/>
        <c:scaling>
          <c:orientation val="minMax"/>
        </c:scaling>
        <c:delete val="0"/>
        <c:axPos val="l"/>
        <c:majorGridlines/>
        <c:numFmt formatCode="General" sourceLinked="1"/>
        <c:majorTickMark val="none"/>
        <c:minorTickMark val="none"/>
        <c:tickLblPos val="nextTo"/>
        <c:crossAx val="90985216"/>
        <c:crosses val="autoZero"/>
        <c:crossBetween val="between"/>
      </c:valAx>
    </c:plotArea>
    <c:legend>
      <c:legendPos val="r"/>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Sector de Canalización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Hoja1!$A$2:$A$6</c:f>
              <c:strCache>
                <c:ptCount val="5"/>
                <c:pt idx="0">
                  <c:v>Salud</c:v>
                </c:pt>
                <c:pt idx="1">
                  <c:v>Justicia</c:v>
                </c:pt>
                <c:pt idx="2">
                  <c:v>Social</c:v>
                </c:pt>
                <c:pt idx="3">
                  <c:v>Seguridad</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245E-469A-879D-42EFAB7B16E0}"/>
            </c:ext>
          </c:extLst>
        </c:ser>
        <c:ser>
          <c:idx val="1"/>
          <c:order val="1"/>
          <c:tx>
            <c:strRef>
              <c:f>Hoja1!$C$1</c:f>
              <c:strCache>
                <c:ptCount val="1"/>
                <c:pt idx="0">
                  <c:v>MUJERES</c:v>
                </c:pt>
              </c:strCache>
            </c:strRef>
          </c:tx>
          <c:spPr>
            <a:solidFill>
              <a:srgbClr val="70AD47">
                <a:lumMod val="50000"/>
              </a:srgbClr>
            </a:solidFill>
          </c:spPr>
          <c:invertIfNegative val="0"/>
          <c:cat>
            <c:strRef>
              <c:f>Hoja1!$A$2:$A$6</c:f>
              <c:strCache>
                <c:ptCount val="5"/>
                <c:pt idx="0">
                  <c:v>Salud</c:v>
                </c:pt>
                <c:pt idx="1">
                  <c:v>Justicia</c:v>
                </c:pt>
                <c:pt idx="2">
                  <c:v>Social</c:v>
                </c:pt>
                <c:pt idx="3">
                  <c:v>Seguridad</c:v>
                </c:pt>
                <c:pt idx="4">
                  <c:v>Otros</c:v>
                </c:pt>
              </c:strCache>
            </c:strRef>
          </c:cat>
          <c:val>
            <c:numRef>
              <c:f>Hoja1!$C$2:$C$6</c:f>
              <c:numCache>
                <c:formatCode>General</c:formatCode>
                <c:ptCount val="5"/>
                <c:pt idx="0">
                  <c:v>2</c:v>
                </c:pt>
                <c:pt idx="1">
                  <c:v>0</c:v>
                </c:pt>
                <c:pt idx="2">
                  <c:v>0</c:v>
                </c:pt>
                <c:pt idx="3">
                  <c:v>0</c:v>
                </c:pt>
                <c:pt idx="4">
                  <c:v>0</c:v>
                </c:pt>
              </c:numCache>
            </c:numRef>
          </c:val>
          <c:extLst>
            <c:ext xmlns:c16="http://schemas.microsoft.com/office/drawing/2014/chart" uri="{C3380CC4-5D6E-409C-BE32-E72D297353CC}">
              <c16:uniqueId val="{00000001-245E-469A-879D-42EFAB7B16E0}"/>
            </c:ext>
          </c:extLst>
        </c:ser>
        <c:dLbls>
          <c:showLegendKey val="0"/>
          <c:showVal val="0"/>
          <c:showCatName val="0"/>
          <c:showSerName val="0"/>
          <c:showPercent val="0"/>
          <c:showBubbleSize val="0"/>
        </c:dLbls>
        <c:gapWidth val="150"/>
        <c:shape val="box"/>
        <c:axId val="91026560"/>
        <c:axId val="91028096"/>
        <c:axId val="0"/>
      </c:bar3DChart>
      <c:catAx>
        <c:axId val="91026560"/>
        <c:scaling>
          <c:orientation val="minMax"/>
        </c:scaling>
        <c:delete val="0"/>
        <c:axPos val="b"/>
        <c:numFmt formatCode="General" sourceLinked="0"/>
        <c:majorTickMark val="none"/>
        <c:minorTickMark val="none"/>
        <c:tickLblPos val="nextTo"/>
        <c:crossAx val="91028096"/>
        <c:crosses val="autoZero"/>
        <c:auto val="1"/>
        <c:lblAlgn val="ctr"/>
        <c:lblOffset val="100"/>
        <c:noMultiLvlLbl val="0"/>
      </c:catAx>
      <c:valAx>
        <c:axId val="91028096"/>
        <c:scaling>
          <c:orientation val="minMax"/>
        </c:scaling>
        <c:delete val="0"/>
        <c:axPos val="l"/>
        <c:majorGridlines/>
        <c:numFmt formatCode="General" sourceLinked="1"/>
        <c:majorTickMark val="none"/>
        <c:minorTickMark val="none"/>
        <c:tickLblPos val="nextTo"/>
        <c:crossAx val="9102656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Distribución por Sexo</a:t>
            </a:r>
          </a:p>
        </c:rich>
      </c:tx>
      <c:overlay val="0"/>
    </c:title>
    <c:autoTitleDeleted val="0"/>
    <c:plotArea>
      <c:layout/>
      <c:barChart>
        <c:barDir val="col"/>
        <c:grouping val="clustered"/>
        <c:varyColors val="0"/>
        <c:ser>
          <c:idx val="0"/>
          <c:order val="0"/>
          <c:tx>
            <c:strRef>
              <c:f>Hoja1!$B$1</c:f>
              <c:strCache>
                <c:ptCount val="1"/>
                <c:pt idx="0">
                  <c:v>HOMBRES</c:v>
                </c:pt>
              </c:strCache>
            </c:strRef>
          </c:tx>
          <c:spPr>
            <a:solidFill>
              <a:srgbClr val="0070C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A9FD-4D10-B397-450576A45D50}"/>
            </c:ext>
          </c:extLst>
        </c:ser>
        <c:ser>
          <c:idx val="1"/>
          <c:order val="1"/>
          <c:tx>
            <c:strRef>
              <c:f>Hoja1!$C$1</c:f>
              <c:strCache>
                <c:ptCount val="1"/>
                <c:pt idx="0">
                  <c:v>MUJERES</c:v>
                </c:pt>
              </c:strCache>
            </c:strRef>
          </c:tx>
          <c:spPr>
            <a:solidFill>
              <a:srgbClr val="70AD47">
                <a:lumMod val="50000"/>
              </a:srgbClr>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159</c:v>
                </c:pt>
              </c:numCache>
            </c:numRef>
          </c:val>
          <c:extLst>
            <c:ext xmlns:c16="http://schemas.microsoft.com/office/drawing/2014/chart" uri="{C3380CC4-5D6E-409C-BE32-E72D297353CC}">
              <c16:uniqueId val="{00000001-A9FD-4D10-B397-450576A45D50}"/>
            </c:ext>
          </c:extLst>
        </c:ser>
        <c:dLbls>
          <c:showLegendKey val="0"/>
          <c:showVal val="0"/>
          <c:showCatName val="0"/>
          <c:showSerName val="0"/>
          <c:showPercent val="0"/>
          <c:showBubbleSize val="0"/>
        </c:dLbls>
        <c:gapWidth val="150"/>
        <c:axId val="68611072"/>
        <c:axId val="68612864"/>
      </c:barChart>
      <c:catAx>
        <c:axId val="68611072"/>
        <c:scaling>
          <c:orientation val="minMax"/>
        </c:scaling>
        <c:delete val="0"/>
        <c:axPos val="b"/>
        <c:numFmt formatCode="General" sourceLinked="1"/>
        <c:majorTickMark val="none"/>
        <c:minorTickMark val="none"/>
        <c:tickLblPos val="nextTo"/>
        <c:crossAx val="68612864"/>
        <c:crosses val="autoZero"/>
        <c:auto val="1"/>
        <c:lblAlgn val="ctr"/>
        <c:lblOffset val="100"/>
        <c:noMultiLvlLbl val="0"/>
      </c:catAx>
      <c:valAx>
        <c:axId val="68612864"/>
        <c:scaling>
          <c:orientation val="minMax"/>
        </c:scaling>
        <c:delete val="0"/>
        <c:axPos val="l"/>
        <c:majorGridlines/>
        <c:numFmt formatCode="General" sourceLinked="1"/>
        <c:majorTickMark val="none"/>
        <c:minorTickMark val="none"/>
        <c:tickLblPos val="nextTo"/>
        <c:crossAx val="68611072"/>
        <c:crosses val="autoZero"/>
        <c:crossBetween val="between"/>
      </c:valAx>
    </c:plotArea>
    <c:legend>
      <c:legendPos val="r"/>
      <c:overlay val="0"/>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Instancias a las</a:t>
            </a:r>
            <a:r>
              <a:rPr lang="es-MX" baseline="0"/>
              <a:t> que se canalizó</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Hoja1!$B$2:$B$8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0-7733-4D99-AAD2-8A6796DE31D0}"/>
            </c:ext>
          </c:extLst>
        </c:ser>
        <c:ser>
          <c:idx val="1"/>
          <c:order val="1"/>
          <c:tx>
            <c:strRef>
              <c:f>Hoja1!$C$1</c:f>
              <c:strCache>
                <c:ptCount val="1"/>
                <c:pt idx="0">
                  <c:v>MUJERES</c:v>
                </c:pt>
              </c:strCache>
            </c:strRef>
          </c:tx>
          <c:spPr>
            <a:solidFill>
              <a:srgbClr val="70AD47">
                <a:lumMod val="50000"/>
              </a:srgbClr>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Hoja1!$C$2:$C$8</c:f>
              <c:numCache>
                <c:formatCode>General</c:formatCode>
                <c:ptCount val="7"/>
                <c:pt idx="0">
                  <c:v>0</c:v>
                </c:pt>
                <c:pt idx="1">
                  <c:v>0</c:v>
                </c:pt>
                <c:pt idx="2">
                  <c:v>2</c:v>
                </c:pt>
                <c:pt idx="3">
                  <c:v>0</c:v>
                </c:pt>
                <c:pt idx="4">
                  <c:v>0</c:v>
                </c:pt>
                <c:pt idx="5">
                  <c:v>0</c:v>
                </c:pt>
                <c:pt idx="6">
                  <c:v>0</c:v>
                </c:pt>
              </c:numCache>
            </c:numRef>
          </c:val>
          <c:extLst>
            <c:ext xmlns:c16="http://schemas.microsoft.com/office/drawing/2014/chart" uri="{C3380CC4-5D6E-409C-BE32-E72D297353CC}">
              <c16:uniqueId val="{00000001-7733-4D99-AAD2-8A6796DE31D0}"/>
            </c:ext>
          </c:extLst>
        </c:ser>
        <c:dLbls>
          <c:showLegendKey val="0"/>
          <c:showVal val="0"/>
          <c:showCatName val="0"/>
          <c:showSerName val="0"/>
          <c:showPercent val="0"/>
          <c:showBubbleSize val="0"/>
        </c:dLbls>
        <c:gapWidth val="150"/>
        <c:shape val="box"/>
        <c:axId val="69764608"/>
        <c:axId val="69766144"/>
        <c:axId val="0"/>
      </c:bar3DChart>
      <c:catAx>
        <c:axId val="69764608"/>
        <c:scaling>
          <c:orientation val="minMax"/>
        </c:scaling>
        <c:delete val="0"/>
        <c:axPos val="b"/>
        <c:numFmt formatCode="General" sourceLinked="0"/>
        <c:majorTickMark val="none"/>
        <c:minorTickMark val="none"/>
        <c:tickLblPos val="nextTo"/>
        <c:crossAx val="69766144"/>
        <c:crosses val="autoZero"/>
        <c:auto val="1"/>
        <c:lblAlgn val="ctr"/>
        <c:lblOffset val="100"/>
        <c:noMultiLvlLbl val="0"/>
      </c:catAx>
      <c:valAx>
        <c:axId val="69766144"/>
        <c:scaling>
          <c:orientation val="minMax"/>
        </c:scaling>
        <c:delete val="0"/>
        <c:axPos val="l"/>
        <c:majorGridlines/>
        <c:numFmt formatCode="General" sourceLinked="1"/>
        <c:majorTickMark val="none"/>
        <c:minorTickMark val="none"/>
        <c:tickLblPos val="nextTo"/>
        <c:crossAx val="69764608"/>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600" b="1">
                <a:solidFill>
                  <a:schemeClr val="tx1"/>
                </a:solidFill>
              </a:rPr>
              <a:t>Rango</a:t>
            </a:r>
            <a:r>
              <a:rPr lang="es-MX" sz="1600" b="1" baseline="0">
                <a:solidFill>
                  <a:schemeClr val="tx1"/>
                </a:solidFill>
              </a:rPr>
              <a:t> de Edad de Acuerdo al Sexo</a:t>
            </a:r>
          </a:p>
          <a:p>
            <a:pPr>
              <a:defRPr sz="1400" b="0" i="0" u="none" strike="noStrike" kern="1200" spc="0" baseline="0">
                <a:solidFill>
                  <a:schemeClr val="tx1">
                    <a:lumMod val="65000"/>
                    <a:lumOff val="35000"/>
                  </a:schemeClr>
                </a:solidFill>
                <a:latin typeface="+mn-lt"/>
                <a:ea typeface="+mn-ea"/>
                <a:cs typeface="+mn-cs"/>
              </a:defRPr>
            </a:pPr>
            <a:r>
              <a:rPr lang="es-MX" sz="1600" b="1" baseline="0">
                <a:solidFill>
                  <a:schemeClr val="tx1"/>
                </a:solidFill>
              </a:rPr>
              <a:t>Población Abierta</a:t>
            </a:r>
            <a:endParaRPr lang="es-MX" sz="1600" b="1">
              <a:solidFill>
                <a:schemeClr val="tx1"/>
              </a:solidFill>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6">
                <a:lumMod val="50000"/>
              </a:schemeClr>
            </a:solidFill>
            <a:ln>
              <a:noFill/>
            </a:ln>
            <a:effectLst/>
            <a:sp3d/>
          </c:spPr>
          <c:invertIfNegative val="0"/>
          <c:cat>
            <c:strRef>
              <c:f>Hoja1!$A$2:$A$6</c:f>
              <c:strCache>
                <c:ptCount val="5"/>
                <c:pt idx="0">
                  <c:v>15- 29</c:v>
                </c:pt>
                <c:pt idx="1">
                  <c:v>30 - 44</c:v>
                </c:pt>
                <c:pt idx="2">
                  <c:v>45 - 59</c:v>
                </c:pt>
                <c:pt idx="3">
                  <c:v>60 y más</c:v>
                </c:pt>
                <c:pt idx="4">
                  <c:v>S/D</c:v>
                </c:pt>
              </c:strCache>
            </c:strRef>
          </c:cat>
          <c:val>
            <c:numRef>
              <c:f>Hoja1!$B$2:$B$6</c:f>
              <c:numCache>
                <c:formatCode>General</c:formatCode>
                <c:ptCount val="5"/>
                <c:pt idx="0">
                  <c:v>7</c:v>
                </c:pt>
                <c:pt idx="1">
                  <c:v>97</c:v>
                </c:pt>
                <c:pt idx="2">
                  <c:v>45</c:v>
                </c:pt>
                <c:pt idx="3">
                  <c:v>10</c:v>
                </c:pt>
                <c:pt idx="4">
                  <c:v>0</c:v>
                </c:pt>
              </c:numCache>
            </c:numRef>
          </c:val>
          <c:extLst>
            <c:ext xmlns:c16="http://schemas.microsoft.com/office/drawing/2014/chart" uri="{C3380CC4-5D6E-409C-BE32-E72D297353CC}">
              <c16:uniqueId val="{00000000-3011-47CE-91AB-6C2D53BD6B5B}"/>
            </c:ext>
          </c:extLst>
        </c:ser>
        <c:ser>
          <c:idx val="1"/>
          <c:order val="1"/>
          <c:tx>
            <c:strRef>
              <c:f>Hoja1!$C$1</c:f>
              <c:strCache>
                <c:ptCount val="1"/>
                <c:pt idx="0">
                  <c:v>HOMBRES</c:v>
                </c:pt>
              </c:strCache>
            </c:strRef>
          </c:tx>
          <c:spPr>
            <a:solidFill>
              <a:schemeClr val="accent1">
                <a:lumMod val="75000"/>
              </a:schemeClr>
            </a:solidFill>
            <a:ln>
              <a:noFill/>
            </a:ln>
            <a:effectLst/>
            <a:sp3d/>
          </c:spPr>
          <c:invertIfNegative val="0"/>
          <c:cat>
            <c:strRef>
              <c:f>Hoja1!$A$2:$A$6</c:f>
              <c:strCache>
                <c:ptCount val="5"/>
                <c:pt idx="0">
                  <c:v>15- 29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3011-47CE-91AB-6C2D53BD6B5B}"/>
            </c:ext>
          </c:extLst>
        </c:ser>
        <c:dLbls>
          <c:showLegendKey val="0"/>
          <c:showVal val="0"/>
          <c:showCatName val="0"/>
          <c:showSerName val="0"/>
          <c:showPercent val="0"/>
          <c:showBubbleSize val="0"/>
        </c:dLbls>
        <c:gapWidth val="150"/>
        <c:shape val="box"/>
        <c:axId val="68655744"/>
        <c:axId val="68657536"/>
        <c:axId val="0"/>
      </c:bar3DChart>
      <c:catAx>
        <c:axId val="686557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8657536"/>
        <c:crosses val="autoZero"/>
        <c:auto val="1"/>
        <c:lblAlgn val="ctr"/>
        <c:lblOffset val="100"/>
        <c:noMultiLvlLbl val="0"/>
      </c:catAx>
      <c:valAx>
        <c:axId val="686575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8655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1" i="0" u="none" strike="noStrike" kern="1200" spc="0" baseline="0">
                <a:solidFill>
                  <a:schemeClr val="tx1"/>
                </a:solidFill>
                <a:latin typeface="+mn-lt"/>
                <a:ea typeface="+mn-ea"/>
                <a:cs typeface="+mn-cs"/>
              </a:defRPr>
            </a:pPr>
            <a:r>
              <a:rPr lang="es-MX" sz="2000" b="1">
                <a:solidFill>
                  <a:schemeClr val="tx1"/>
                </a:solidFill>
              </a:rPr>
              <a:t>Lugar de Procedencia</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Taller Sensibilización de Género</c:v>
                </c:pt>
              </c:strCache>
            </c:strRef>
          </c:tx>
          <c:spPr>
            <a:solidFill>
              <a:schemeClr val="accent1"/>
            </a:solidFill>
            <a:ln>
              <a:noFill/>
            </a:ln>
            <a:effectLst/>
            <a:sp3d/>
          </c:spPr>
          <c:invertIfNegative val="0"/>
          <c:cat>
            <c:strRef>
              <c:f>Hoja1!$A$2:$A$3</c:f>
              <c:strCache>
                <c:ptCount val="2"/>
                <c:pt idx="0">
                  <c:v>Jamay</c:v>
                </c:pt>
                <c:pt idx="1">
                  <c:v>Otros</c:v>
                </c:pt>
              </c:strCache>
            </c:strRef>
          </c:cat>
          <c:val>
            <c:numRef>
              <c:f>Hoja1!$B$2:$B$3</c:f>
              <c:numCache>
                <c:formatCode>General</c:formatCode>
                <c:ptCount val="2"/>
                <c:pt idx="0">
                  <c:v>2</c:v>
                </c:pt>
                <c:pt idx="1">
                  <c:v>0</c:v>
                </c:pt>
              </c:numCache>
            </c:numRef>
          </c:val>
          <c:extLst>
            <c:ext xmlns:c16="http://schemas.microsoft.com/office/drawing/2014/chart" uri="{C3380CC4-5D6E-409C-BE32-E72D297353CC}">
              <c16:uniqueId val="{00000000-4CAD-41CA-8423-A546638391B9}"/>
            </c:ext>
          </c:extLst>
        </c:ser>
        <c:ser>
          <c:idx val="1"/>
          <c:order val="1"/>
          <c:tx>
            <c:strRef>
              <c:f>Hoja1!$C$1</c:f>
              <c:strCache>
                <c:ptCount val="1"/>
                <c:pt idx="0">
                  <c:v>Taller Prevención de Violencia en contra a las Mujeres</c:v>
                </c:pt>
              </c:strCache>
            </c:strRef>
          </c:tx>
          <c:spPr>
            <a:solidFill>
              <a:schemeClr val="accent2"/>
            </a:solidFill>
            <a:ln>
              <a:noFill/>
            </a:ln>
            <a:effectLst/>
            <a:sp3d/>
          </c:spPr>
          <c:invertIfNegative val="0"/>
          <c:cat>
            <c:strRef>
              <c:f>Hoja1!$A$2:$A$3</c:f>
              <c:strCache>
                <c:ptCount val="2"/>
                <c:pt idx="0">
                  <c:v>Jamay</c:v>
                </c:pt>
                <c:pt idx="1">
                  <c:v>Otros</c:v>
                </c:pt>
              </c:strCache>
            </c:strRef>
          </c:cat>
          <c:val>
            <c:numRef>
              <c:f>Hoja1!$C$2:$C$3</c:f>
              <c:numCache>
                <c:formatCode>General</c:formatCode>
                <c:ptCount val="2"/>
                <c:pt idx="0">
                  <c:v>2</c:v>
                </c:pt>
                <c:pt idx="1">
                  <c:v>0</c:v>
                </c:pt>
              </c:numCache>
            </c:numRef>
          </c:val>
          <c:extLst>
            <c:ext xmlns:c16="http://schemas.microsoft.com/office/drawing/2014/chart" uri="{C3380CC4-5D6E-409C-BE32-E72D297353CC}">
              <c16:uniqueId val="{00000001-4CAD-41CA-8423-A546638391B9}"/>
            </c:ext>
          </c:extLst>
        </c:ser>
        <c:ser>
          <c:idx val="2"/>
          <c:order val="2"/>
          <c:tx>
            <c:strRef>
              <c:f>Hoja1!$D$1</c:f>
              <c:strCache>
                <c:ptCount val="1"/>
                <c:pt idx="0">
                  <c:v>Taller Políticas Públicas</c:v>
                </c:pt>
              </c:strCache>
            </c:strRef>
          </c:tx>
          <c:spPr>
            <a:solidFill>
              <a:srgbClr val="800000"/>
            </a:solidFill>
            <a:ln>
              <a:noFill/>
            </a:ln>
            <a:effectLst/>
            <a:sp3d/>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c:ext xmlns:c16="http://schemas.microsoft.com/office/drawing/2014/chart" uri="{C3380CC4-5D6E-409C-BE32-E72D297353CC}">
              <c16:uniqueId val="{00000002-4CAD-41CA-8423-A546638391B9}"/>
            </c:ext>
          </c:extLst>
        </c:ser>
        <c:ser>
          <c:idx val="3"/>
          <c:order val="3"/>
          <c:tx>
            <c:strRef>
              <c:f>Hoja1!$E$1</c:f>
              <c:strCache>
                <c:ptCount val="1"/>
                <c:pt idx="0">
                  <c:v>Mesa de Trabajo</c:v>
                </c:pt>
              </c:strCache>
            </c:strRef>
          </c:tx>
          <c:spPr>
            <a:solidFill>
              <a:schemeClr val="accent6">
                <a:lumMod val="50000"/>
              </a:schemeClr>
            </a:solidFill>
            <a:ln>
              <a:noFill/>
            </a:ln>
            <a:effectLst/>
            <a:sp3d/>
          </c:spPr>
          <c:invertIfNegative val="0"/>
          <c:cat>
            <c:strRef>
              <c:f>Hoja1!$A$2:$A$3</c:f>
              <c:strCache>
                <c:ptCount val="2"/>
                <c:pt idx="0">
                  <c:v>Jamay</c:v>
                </c:pt>
                <c:pt idx="1">
                  <c:v>Otros</c:v>
                </c:pt>
              </c:strCache>
            </c:strRef>
          </c:cat>
          <c:val>
            <c:numRef>
              <c:f>Hoja1!$E$2:$E$3</c:f>
              <c:numCache>
                <c:formatCode>General</c:formatCode>
                <c:ptCount val="2"/>
                <c:pt idx="0">
                  <c:v>0</c:v>
                </c:pt>
                <c:pt idx="1">
                  <c:v>0</c:v>
                </c:pt>
              </c:numCache>
            </c:numRef>
          </c:val>
          <c:extLst>
            <c:ext xmlns:c16="http://schemas.microsoft.com/office/drawing/2014/chart" uri="{C3380CC4-5D6E-409C-BE32-E72D297353CC}">
              <c16:uniqueId val="{00000003-4CAD-41CA-8423-A546638391B9}"/>
            </c:ext>
          </c:extLst>
        </c:ser>
        <c:dLbls>
          <c:showLegendKey val="0"/>
          <c:showVal val="0"/>
          <c:showCatName val="0"/>
          <c:showSerName val="0"/>
          <c:showPercent val="0"/>
          <c:showBubbleSize val="0"/>
        </c:dLbls>
        <c:gapWidth val="150"/>
        <c:shape val="box"/>
        <c:axId val="81482496"/>
        <c:axId val="81484032"/>
        <c:axId val="0"/>
      </c:bar3DChart>
      <c:catAx>
        <c:axId val="814824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1484032"/>
        <c:crosses val="autoZero"/>
        <c:auto val="1"/>
        <c:lblAlgn val="ctr"/>
        <c:lblOffset val="100"/>
        <c:noMultiLvlLbl val="0"/>
      </c:catAx>
      <c:valAx>
        <c:axId val="81484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1482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r>
              <a:rPr lang="es-MX" b="1">
                <a:solidFill>
                  <a:schemeClr val="tx1"/>
                </a:solidFill>
              </a:rPr>
              <a:t>Distribución</a:t>
            </a:r>
            <a:r>
              <a:rPr lang="es-MX" b="1" baseline="0">
                <a:solidFill>
                  <a:schemeClr val="tx1"/>
                </a:solidFill>
              </a:rPr>
              <a:t> de las Delegaciones del Municipio y Capacitaciones Presentadas.</a:t>
            </a:r>
            <a:endParaRPr lang="es-MX" b="1">
              <a:solidFill>
                <a:schemeClr val="tx1"/>
              </a:solidFill>
            </a:endParaRPr>
          </a:p>
        </c:rich>
      </c:tx>
      <c:overlay val="0"/>
      <c:spPr>
        <a:noFill/>
        <a:ln>
          <a:noFill/>
        </a:ln>
        <a:effectLst/>
      </c:spPr>
    </c:title>
    <c:autoTitleDeleted val="0"/>
    <c:plotArea>
      <c:layout/>
      <c:barChart>
        <c:barDir val="col"/>
        <c:grouping val="clustered"/>
        <c:varyColors val="0"/>
        <c:ser>
          <c:idx val="0"/>
          <c:order val="0"/>
          <c:tx>
            <c:strRef>
              <c:f>Hoja1!$B$1</c:f>
              <c:strCache>
                <c:ptCount val="1"/>
                <c:pt idx="0">
                  <c:v>Sensibilización de Género</c:v>
                </c:pt>
              </c:strCache>
            </c:strRef>
          </c:tx>
          <c:spPr>
            <a:solidFill>
              <a:schemeClr val="accent1">
                <a:lumMod val="75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0-951D-4B7C-BB7F-54B447EF0DC4}"/>
            </c:ext>
          </c:extLst>
        </c:ser>
        <c:ser>
          <c:idx val="1"/>
          <c:order val="1"/>
          <c:tx>
            <c:strRef>
              <c:f>Hoja1!$C$1</c:f>
              <c:strCache>
                <c:ptCount val="1"/>
                <c:pt idx="0">
                  <c:v>Prevención de Violencia en contra de las Mujeres.</c:v>
                </c:pt>
              </c:strCache>
            </c:strRef>
          </c:tx>
          <c:spPr>
            <a:solidFill>
              <a:schemeClr val="accent6">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1-951D-4B7C-BB7F-54B447EF0DC4}"/>
            </c:ext>
          </c:extLst>
        </c:ser>
        <c:ser>
          <c:idx val="2"/>
          <c:order val="2"/>
          <c:tx>
            <c:strRef>
              <c:f>Hoja1!$D$1</c:f>
              <c:strCache>
                <c:ptCount val="1"/>
                <c:pt idx="0">
                  <c:v>Políticas Públicas</c:v>
                </c:pt>
              </c:strCache>
            </c:strRef>
          </c:tx>
          <c:spPr>
            <a:solidFill>
              <a:srgbClr val="C00000"/>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951D-4B7C-BB7F-54B447EF0DC4}"/>
            </c:ext>
          </c:extLst>
        </c:ser>
        <c:ser>
          <c:idx val="3"/>
          <c:order val="3"/>
          <c:tx>
            <c:strRef>
              <c:f>Hoja1!$E$1</c:f>
              <c:strCache>
                <c:ptCount val="1"/>
                <c:pt idx="0">
                  <c:v>Mesa de Trabajo</c:v>
                </c:pt>
              </c:strCache>
            </c:strRef>
          </c:tx>
          <c:spPr>
            <a:solidFill>
              <a:srgbClr val="6600FF"/>
            </a:solidFill>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3-951D-4B7C-BB7F-54B447EF0DC4}"/>
            </c:ext>
          </c:extLst>
        </c:ser>
        <c:dLbls>
          <c:showLegendKey val="0"/>
          <c:showVal val="0"/>
          <c:showCatName val="0"/>
          <c:showSerName val="0"/>
          <c:showPercent val="0"/>
          <c:showBubbleSize val="0"/>
        </c:dLbls>
        <c:gapWidth val="219"/>
        <c:overlap val="-27"/>
        <c:axId val="82733696"/>
        <c:axId val="82739584"/>
      </c:barChart>
      <c:catAx>
        <c:axId val="82733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2739584"/>
        <c:crosses val="autoZero"/>
        <c:auto val="1"/>
        <c:lblAlgn val="ctr"/>
        <c:lblOffset val="100"/>
        <c:noMultiLvlLbl val="0"/>
      </c:catAx>
      <c:valAx>
        <c:axId val="82739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2733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Personas</a:t>
            </a:r>
            <a:r>
              <a:rPr lang="es-MX" baseline="0"/>
              <a:t> atendidas.</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c:f>
              <c:strCache>
                <c:ptCount val="1"/>
                <c:pt idx="0">
                  <c:v>SEXO</c:v>
                </c:pt>
              </c:strCache>
            </c:strRef>
          </c:cat>
          <c:val>
            <c:numRef>
              <c:f>Hoja1!$B$2</c:f>
              <c:numCache>
                <c:formatCode>General</c:formatCode>
                <c:ptCount val="1"/>
                <c:pt idx="0">
                  <c:v>0</c:v>
                </c:pt>
              </c:numCache>
            </c:numRef>
          </c:val>
          <c:extLst>
            <c:ext xmlns:c16="http://schemas.microsoft.com/office/drawing/2014/chart" uri="{C3380CC4-5D6E-409C-BE32-E72D297353CC}">
              <c16:uniqueId val="{00000000-6812-480D-A4C7-225A7A320452}"/>
            </c:ext>
          </c:extLst>
        </c:ser>
        <c:ser>
          <c:idx val="1"/>
          <c:order val="1"/>
          <c:tx>
            <c:strRef>
              <c:f>Hoja1!$C$1</c:f>
              <c:strCache>
                <c:ptCount val="1"/>
                <c:pt idx="0">
                  <c:v>MUJERES</c:v>
                </c:pt>
              </c:strCache>
            </c:strRef>
          </c:tx>
          <c:spPr>
            <a:solidFill>
              <a:srgbClr val="70AD47">
                <a:lumMod val="50000"/>
              </a:srgbClr>
            </a:solidFill>
          </c:spPr>
          <c:invertIfNegative val="0"/>
          <c:cat>
            <c:strRef>
              <c:f>Hoja1!$A$2</c:f>
              <c:strCache>
                <c:ptCount val="1"/>
                <c:pt idx="0">
                  <c:v>SEXO</c:v>
                </c:pt>
              </c:strCache>
            </c:strRef>
          </c:cat>
          <c:val>
            <c:numRef>
              <c:f>Hoja1!$C$2</c:f>
              <c:numCache>
                <c:formatCode>General</c:formatCode>
                <c:ptCount val="1"/>
                <c:pt idx="0">
                  <c:v>2</c:v>
                </c:pt>
              </c:numCache>
            </c:numRef>
          </c:val>
          <c:extLst>
            <c:ext xmlns:c16="http://schemas.microsoft.com/office/drawing/2014/chart" uri="{C3380CC4-5D6E-409C-BE32-E72D297353CC}">
              <c16:uniqueId val="{00000001-6812-480D-A4C7-225A7A320452}"/>
            </c:ext>
          </c:extLst>
        </c:ser>
        <c:dLbls>
          <c:showLegendKey val="0"/>
          <c:showVal val="0"/>
          <c:showCatName val="0"/>
          <c:showSerName val="0"/>
          <c:showPercent val="0"/>
          <c:showBubbleSize val="0"/>
        </c:dLbls>
        <c:gapWidth val="150"/>
        <c:shape val="box"/>
        <c:axId val="82762368"/>
        <c:axId val="82764160"/>
        <c:axId val="0"/>
      </c:bar3DChart>
      <c:catAx>
        <c:axId val="82762368"/>
        <c:scaling>
          <c:orientation val="minMax"/>
        </c:scaling>
        <c:delete val="0"/>
        <c:axPos val="b"/>
        <c:numFmt formatCode="General" sourceLinked="0"/>
        <c:majorTickMark val="none"/>
        <c:minorTickMark val="none"/>
        <c:tickLblPos val="nextTo"/>
        <c:crossAx val="82764160"/>
        <c:crosses val="autoZero"/>
        <c:auto val="1"/>
        <c:lblAlgn val="ctr"/>
        <c:lblOffset val="100"/>
        <c:noMultiLvlLbl val="0"/>
      </c:catAx>
      <c:valAx>
        <c:axId val="82764160"/>
        <c:scaling>
          <c:orientation val="minMax"/>
        </c:scaling>
        <c:delete val="0"/>
        <c:axPos val="l"/>
        <c:majorGridlines/>
        <c:numFmt formatCode="General" sourceLinked="1"/>
        <c:majorTickMark val="none"/>
        <c:minorTickMark val="none"/>
        <c:tickLblPos val="nextTo"/>
        <c:crossAx val="82762368"/>
        <c:crosses val="autoZero"/>
        <c:crossBetween val="between"/>
      </c:valAx>
    </c:plotArea>
    <c:legend>
      <c:legendPos val="r"/>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RANGO</a:t>
            </a:r>
            <a:r>
              <a:rPr lang="es-MX" baseline="0"/>
              <a:t> DE EDAD</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8CA4-4255-899E-61EF35C8336A}"/>
            </c:ext>
          </c:extLst>
        </c:ser>
        <c:ser>
          <c:idx val="1"/>
          <c:order val="1"/>
          <c:tx>
            <c:strRef>
              <c:f>Hoja1!$C$1</c:f>
              <c:strCache>
                <c:ptCount val="1"/>
                <c:pt idx="0">
                  <c:v>MUJERES</c:v>
                </c:pt>
              </c:strCache>
            </c:strRef>
          </c:tx>
          <c:spPr>
            <a:solidFill>
              <a:srgbClr val="70AD47">
                <a:lumMod val="50000"/>
              </a:srgbClr>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1</c:v>
                </c:pt>
                <c:pt idx="1">
                  <c:v>0</c:v>
                </c:pt>
                <c:pt idx="2">
                  <c:v>0</c:v>
                </c:pt>
                <c:pt idx="3">
                  <c:v>1</c:v>
                </c:pt>
                <c:pt idx="4">
                  <c:v>0</c:v>
                </c:pt>
              </c:numCache>
            </c:numRef>
          </c:val>
          <c:extLst>
            <c:ext xmlns:c16="http://schemas.microsoft.com/office/drawing/2014/chart" uri="{C3380CC4-5D6E-409C-BE32-E72D297353CC}">
              <c16:uniqueId val="{00000001-8CA4-4255-899E-61EF35C8336A}"/>
            </c:ext>
          </c:extLst>
        </c:ser>
        <c:dLbls>
          <c:showLegendKey val="0"/>
          <c:showVal val="0"/>
          <c:showCatName val="0"/>
          <c:showSerName val="0"/>
          <c:showPercent val="0"/>
          <c:showBubbleSize val="0"/>
        </c:dLbls>
        <c:gapWidth val="150"/>
        <c:shape val="box"/>
        <c:axId val="83115008"/>
        <c:axId val="83116800"/>
        <c:axId val="0"/>
      </c:bar3DChart>
      <c:catAx>
        <c:axId val="83115008"/>
        <c:scaling>
          <c:orientation val="minMax"/>
        </c:scaling>
        <c:delete val="0"/>
        <c:axPos val="b"/>
        <c:numFmt formatCode="General" sourceLinked="0"/>
        <c:majorTickMark val="none"/>
        <c:minorTickMark val="none"/>
        <c:tickLblPos val="nextTo"/>
        <c:crossAx val="83116800"/>
        <c:crosses val="autoZero"/>
        <c:auto val="1"/>
        <c:lblAlgn val="ctr"/>
        <c:lblOffset val="100"/>
        <c:noMultiLvlLbl val="0"/>
      </c:catAx>
      <c:valAx>
        <c:axId val="83116800"/>
        <c:scaling>
          <c:orientation val="minMax"/>
        </c:scaling>
        <c:delete val="0"/>
        <c:axPos val="l"/>
        <c:majorGridlines/>
        <c:numFmt formatCode="General" sourceLinked="1"/>
        <c:majorTickMark val="none"/>
        <c:minorTickMark val="none"/>
        <c:tickLblPos val="nextTo"/>
        <c:crossAx val="83115008"/>
        <c:crosses val="autoZero"/>
        <c:crossBetween val="between"/>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ESCOLARIDAD</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FB78-4BE9-8456-62DEE691E55A}"/>
            </c:ext>
          </c:extLst>
        </c:ser>
        <c:ser>
          <c:idx val="1"/>
          <c:order val="1"/>
          <c:tx>
            <c:strRef>
              <c:f>Hoja1!$C$1</c:f>
              <c:strCache>
                <c:ptCount val="1"/>
                <c:pt idx="0">
                  <c:v>MUJERES</c:v>
                </c:pt>
              </c:strCache>
            </c:strRef>
          </c:tx>
          <c:spPr>
            <a:solidFill>
              <a:srgbClr val="70AD47">
                <a:lumMod val="50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1</c:v>
                </c:pt>
                <c:pt idx="2">
                  <c:v>1</c:v>
                </c:pt>
                <c:pt idx="3">
                  <c:v>0</c:v>
                </c:pt>
                <c:pt idx="4">
                  <c:v>0</c:v>
                </c:pt>
                <c:pt idx="5">
                  <c:v>0</c:v>
                </c:pt>
              </c:numCache>
            </c:numRef>
          </c:val>
          <c:extLst>
            <c:ext xmlns:c16="http://schemas.microsoft.com/office/drawing/2014/chart" uri="{C3380CC4-5D6E-409C-BE32-E72D297353CC}">
              <c16:uniqueId val="{00000001-FB78-4BE9-8456-62DEE691E55A}"/>
            </c:ext>
          </c:extLst>
        </c:ser>
        <c:dLbls>
          <c:showLegendKey val="0"/>
          <c:showVal val="0"/>
          <c:showCatName val="0"/>
          <c:showSerName val="0"/>
          <c:showPercent val="0"/>
          <c:showBubbleSize val="0"/>
        </c:dLbls>
        <c:gapWidth val="150"/>
        <c:shape val="box"/>
        <c:axId val="83156352"/>
        <c:axId val="83162240"/>
        <c:axId val="0"/>
      </c:bar3DChart>
      <c:catAx>
        <c:axId val="83156352"/>
        <c:scaling>
          <c:orientation val="minMax"/>
        </c:scaling>
        <c:delete val="0"/>
        <c:axPos val="b"/>
        <c:numFmt formatCode="General" sourceLinked="0"/>
        <c:majorTickMark val="none"/>
        <c:minorTickMark val="none"/>
        <c:tickLblPos val="nextTo"/>
        <c:crossAx val="83162240"/>
        <c:crosses val="autoZero"/>
        <c:auto val="1"/>
        <c:lblAlgn val="ctr"/>
        <c:lblOffset val="100"/>
        <c:noMultiLvlLbl val="0"/>
      </c:catAx>
      <c:valAx>
        <c:axId val="83162240"/>
        <c:scaling>
          <c:orientation val="minMax"/>
        </c:scaling>
        <c:delete val="0"/>
        <c:axPos val="l"/>
        <c:majorGridlines/>
        <c:numFmt formatCode="General" sourceLinked="1"/>
        <c:majorTickMark val="none"/>
        <c:minorTickMark val="none"/>
        <c:tickLblPos val="nextTo"/>
        <c:crossAx val="83156352"/>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Lugar de Procedencia (Delegaciones)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 </c:v>
                </c:pt>
              </c:strCache>
            </c:strRef>
          </c:tx>
          <c:spPr>
            <a:solidFill>
              <a:srgbClr val="4F81BD">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4199-46BE-9166-FBA1393A9AC1}"/>
            </c:ext>
          </c:extLst>
        </c:ser>
        <c:ser>
          <c:idx val="1"/>
          <c:order val="1"/>
          <c:tx>
            <c:strRef>
              <c:f>Hoja1!$C$1</c:f>
              <c:strCache>
                <c:ptCount val="1"/>
                <c:pt idx="0">
                  <c:v>MUJERES</c:v>
                </c:pt>
              </c:strCache>
            </c:strRef>
          </c:tx>
          <c:spPr>
            <a:solidFill>
              <a:srgbClr val="70AD47">
                <a:lumMod val="50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Hoja1!$C$2:$C$6</c:f>
              <c:numCache>
                <c:formatCode>General</c:formatCode>
                <c:ptCount val="5"/>
                <c:pt idx="0">
                  <c:v>2</c:v>
                </c:pt>
                <c:pt idx="1">
                  <c:v>0</c:v>
                </c:pt>
                <c:pt idx="2">
                  <c:v>0</c:v>
                </c:pt>
                <c:pt idx="3">
                  <c:v>0</c:v>
                </c:pt>
                <c:pt idx="4">
                  <c:v>0</c:v>
                </c:pt>
              </c:numCache>
            </c:numRef>
          </c:val>
          <c:extLst>
            <c:ext xmlns:c16="http://schemas.microsoft.com/office/drawing/2014/chart" uri="{C3380CC4-5D6E-409C-BE32-E72D297353CC}">
              <c16:uniqueId val="{00000001-4199-46BE-9166-FBA1393A9AC1}"/>
            </c:ext>
          </c:extLst>
        </c:ser>
        <c:dLbls>
          <c:showLegendKey val="0"/>
          <c:showVal val="0"/>
          <c:showCatName val="0"/>
          <c:showSerName val="0"/>
          <c:showPercent val="0"/>
          <c:showBubbleSize val="0"/>
        </c:dLbls>
        <c:gapWidth val="150"/>
        <c:shape val="box"/>
        <c:axId val="82808832"/>
        <c:axId val="82810368"/>
        <c:axId val="0"/>
      </c:bar3DChart>
      <c:catAx>
        <c:axId val="82808832"/>
        <c:scaling>
          <c:orientation val="minMax"/>
        </c:scaling>
        <c:delete val="0"/>
        <c:axPos val="b"/>
        <c:numFmt formatCode="General" sourceLinked="0"/>
        <c:majorTickMark val="none"/>
        <c:minorTickMark val="none"/>
        <c:tickLblPos val="nextTo"/>
        <c:crossAx val="82810368"/>
        <c:crosses val="autoZero"/>
        <c:auto val="1"/>
        <c:lblAlgn val="ctr"/>
        <c:lblOffset val="100"/>
        <c:noMultiLvlLbl val="0"/>
      </c:catAx>
      <c:valAx>
        <c:axId val="82810368"/>
        <c:scaling>
          <c:orientation val="minMax"/>
        </c:scaling>
        <c:delete val="0"/>
        <c:axPos val="l"/>
        <c:majorGridlines/>
        <c:numFmt formatCode="General" sourceLinked="1"/>
        <c:majorTickMark val="none"/>
        <c:minorTickMark val="none"/>
        <c:tickLblPos val="nextTo"/>
        <c:crossAx val="82808832"/>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171</TotalTime>
  <Pages>19</Pages>
  <Words>2302</Words>
  <Characters>12664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Enlace Municipal</cp:lastModifiedBy>
  <cp:revision>8</cp:revision>
  <dcterms:created xsi:type="dcterms:W3CDTF">2018-09-24T16:37:00Z</dcterms:created>
  <dcterms:modified xsi:type="dcterms:W3CDTF">2018-09-25T18:31:00Z</dcterms:modified>
</cp:coreProperties>
</file>